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1D4" w:rsidRPr="00F15B63" w:rsidRDefault="005571D4" w:rsidP="005571D4">
      <w:pPr>
        <w:spacing w:line="360" w:lineRule="auto"/>
        <w:jc w:val="both"/>
        <w:rPr>
          <w:rFonts w:ascii="Arial" w:hAnsi="Arial" w:cs="Arial"/>
          <w:sz w:val="22"/>
          <w:szCs w:val="22"/>
        </w:rPr>
      </w:pPr>
      <w:r w:rsidRPr="00F15B63">
        <w:rPr>
          <w:rFonts w:ascii="Arial" w:hAnsi="Arial" w:cs="Arial"/>
          <w:sz w:val="22"/>
          <w:szCs w:val="22"/>
        </w:rPr>
        <w:t>El Lic. Jorge Zermeño Infante,  Presidente del R.  Ayuntamiento del Municipio de Torreón, Estado de Coahuila de Zaragoza a los habitantes del mismo, les hace saber:</w:t>
      </w:r>
    </w:p>
    <w:p w:rsidR="005571D4" w:rsidRPr="00F15B63" w:rsidRDefault="005571D4" w:rsidP="005571D4">
      <w:pPr>
        <w:spacing w:line="360" w:lineRule="auto"/>
        <w:jc w:val="both"/>
        <w:rPr>
          <w:rFonts w:ascii="Arial" w:hAnsi="Arial" w:cs="Arial"/>
          <w:sz w:val="22"/>
          <w:szCs w:val="22"/>
        </w:rPr>
      </w:pPr>
    </w:p>
    <w:p w:rsidR="005571D4" w:rsidRPr="00F15B63" w:rsidRDefault="005571D4" w:rsidP="005571D4">
      <w:pPr>
        <w:spacing w:line="360" w:lineRule="auto"/>
        <w:jc w:val="both"/>
        <w:rPr>
          <w:rFonts w:ascii="Arial" w:hAnsi="Arial" w:cs="Arial"/>
          <w:sz w:val="22"/>
          <w:szCs w:val="22"/>
        </w:rPr>
      </w:pPr>
      <w:r w:rsidRPr="00F15B63">
        <w:rPr>
          <w:rFonts w:ascii="Arial" w:hAnsi="Arial" w:cs="Arial"/>
          <w:sz w:val="22"/>
          <w:szCs w:val="22"/>
        </w:rPr>
        <w:t>Que el R. Ayuntamiento que preside, en el uso de la facultad que le confiere los artículos 115, fracción II, de la Constitución Política de los Estados Unidos Mexicanos;  158-C y el inciso 1, fracción I,  del artículo 158-U de la Constitución Política del Estado de Coahuila de Zaragoza. Los artículos 24, 102 fracción I, Inciso 1, 114, 175, 176, 181, 182 y 183 del Código Municipal del Estado de Coahuila de Zaragoza y por lo establecido en los artículos 118, 120 inciso a) y 121 del Reglamento Interior del Republicano Ayuntamiento de Torreón, Coa</w:t>
      </w:r>
      <w:r>
        <w:rPr>
          <w:rFonts w:ascii="Arial" w:hAnsi="Arial" w:cs="Arial"/>
          <w:sz w:val="22"/>
          <w:szCs w:val="22"/>
        </w:rPr>
        <w:t>huila de Zaragoza,  en la Décima Segunda</w:t>
      </w:r>
      <w:r w:rsidRPr="00F15B63">
        <w:rPr>
          <w:rFonts w:ascii="Arial" w:hAnsi="Arial" w:cs="Arial"/>
          <w:sz w:val="22"/>
          <w:szCs w:val="22"/>
        </w:rPr>
        <w:t xml:space="preserve"> Sesión Ordinari</w:t>
      </w:r>
      <w:r>
        <w:rPr>
          <w:rFonts w:ascii="Arial" w:hAnsi="Arial" w:cs="Arial"/>
          <w:sz w:val="22"/>
          <w:szCs w:val="22"/>
        </w:rPr>
        <w:t>a de Cabildo celebrada el día 14 de junio de 2019, aprobó el</w:t>
      </w:r>
      <w:r w:rsidRPr="00F15B63">
        <w:rPr>
          <w:rFonts w:ascii="Arial" w:hAnsi="Arial" w:cs="Arial"/>
          <w:sz w:val="22"/>
          <w:szCs w:val="22"/>
        </w:rPr>
        <w:t>:</w:t>
      </w:r>
    </w:p>
    <w:p w:rsidR="00C32295" w:rsidRDefault="00C32295" w:rsidP="00C32295">
      <w:pPr>
        <w:spacing w:line="276" w:lineRule="auto"/>
        <w:jc w:val="both"/>
        <w:rPr>
          <w:rFonts w:ascii="Arial" w:hAnsi="Arial" w:cs="Arial"/>
          <w:i/>
          <w:sz w:val="18"/>
          <w:szCs w:val="18"/>
        </w:rPr>
      </w:pPr>
    </w:p>
    <w:p w:rsidR="00C32295" w:rsidRPr="005571D4" w:rsidRDefault="00C32295" w:rsidP="00C32295">
      <w:pPr>
        <w:pStyle w:val="Sinespaciado"/>
        <w:spacing w:line="276" w:lineRule="auto"/>
        <w:jc w:val="center"/>
        <w:rPr>
          <w:rStyle w:val="Ninguno"/>
          <w:rFonts w:ascii="Arial" w:eastAsia="Arial" w:hAnsi="Arial" w:cs="Arial"/>
          <w:b/>
          <w:bCs/>
          <w:iCs/>
        </w:rPr>
      </w:pPr>
      <w:bookmarkStart w:id="0" w:name="_Hlk10551557"/>
      <w:r w:rsidRPr="005571D4">
        <w:rPr>
          <w:rStyle w:val="Ninguno"/>
          <w:rFonts w:ascii="Arial" w:hAnsi="Arial" w:cs="Arial"/>
          <w:b/>
          <w:bCs/>
          <w:iCs/>
        </w:rPr>
        <w:t>REGLAMENTO PARA LOS MUSEOS ADSCRITOS AL INSTITUTO MUNICIPAL DE CULTURA Y EDUCACIÓN DEL MUNICIPIO DE TORREÓN COAHUILA DE ZARAGOZA</w:t>
      </w:r>
    </w:p>
    <w:p w:rsidR="00C32295" w:rsidRPr="005571D4" w:rsidRDefault="00C32295" w:rsidP="00C32295">
      <w:pPr>
        <w:pStyle w:val="Sinespaciado"/>
        <w:spacing w:line="276" w:lineRule="auto"/>
        <w:jc w:val="both"/>
        <w:rPr>
          <w:rFonts w:ascii="Arial" w:hAnsi="Arial" w:cs="Arial"/>
          <w:b/>
          <w:iCs/>
        </w:rPr>
      </w:pPr>
    </w:p>
    <w:p w:rsidR="00C32295" w:rsidRPr="005571D4" w:rsidRDefault="00C32295" w:rsidP="005571D4">
      <w:pPr>
        <w:pStyle w:val="Sinespaciado"/>
        <w:spacing w:line="276" w:lineRule="auto"/>
        <w:jc w:val="center"/>
        <w:rPr>
          <w:rFonts w:ascii="Arial" w:eastAsia="Arial" w:hAnsi="Arial" w:cs="Arial"/>
          <w:b/>
          <w:iCs/>
        </w:rPr>
      </w:pPr>
      <w:r w:rsidRPr="005571D4">
        <w:rPr>
          <w:rFonts w:ascii="Arial" w:hAnsi="Arial" w:cs="Arial"/>
          <w:b/>
          <w:iCs/>
        </w:rPr>
        <w:t>I.- EXPOSICIÓN DE MOTIVOS:</w:t>
      </w:r>
    </w:p>
    <w:p w:rsidR="00C32295" w:rsidRPr="005571D4" w:rsidRDefault="00C32295" w:rsidP="00C32295">
      <w:pPr>
        <w:pStyle w:val="Sinespaciado"/>
        <w:spacing w:line="276" w:lineRule="auto"/>
        <w:jc w:val="both"/>
        <w:rPr>
          <w:rFonts w:ascii="Arial" w:eastAsia="Arial" w:hAnsi="Arial" w:cs="Arial"/>
          <w:iCs/>
        </w:rPr>
      </w:pPr>
      <w:r w:rsidRPr="005571D4">
        <w:rPr>
          <w:rFonts w:ascii="Arial" w:hAnsi="Arial" w:cs="Arial"/>
          <w:iCs/>
        </w:rPr>
        <w:t xml:space="preserve">La presente renovación del Reglamento de los Museos adscritos al Instituto Municipal de Cultura y Educación del municipio de Torreón Coahuila de Zaragoza, obedece tanto a la reconfiguración en su totalidad, en lo relativo a un lenguaje no sexista e incluyente, como a la protección y reconocimiento de los derechos culturales, humanos y fundamentales reconocidos en los Tratados Internacionales de Derechos Humanos de los que el Estado Mexicano forma parte. </w:t>
      </w:r>
    </w:p>
    <w:p w:rsidR="00C32295" w:rsidRPr="005571D4" w:rsidRDefault="00C32295" w:rsidP="00C32295">
      <w:pPr>
        <w:pStyle w:val="Sinespaciado"/>
        <w:spacing w:line="276" w:lineRule="auto"/>
        <w:jc w:val="both"/>
        <w:rPr>
          <w:rFonts w:ascii="Arial" w:eastAsia="Arial" w:hAnsi="Arial" w:cs="Arial"/>
          <w:iCs/>
        </w:rPr>
      </w:pPr>
    </w:p>
    <w:p w:rsidR="00C32295" w:rsidRPr="005571D4" w:rsidRDefault="00C32295" w:rsidP="005571D4">
      <w:pPr>
        <w:pStyle w:val="Sinespaciado"/>
        <w:spacing w:line="276" w:lineRule="auto"/>
        <w:jc w:val="center"/>
        <w:rPr>
          <w:rFonts w:ascii="Arial" w:eastAsia="Arial" w:hAnsi="Arial" w:cs="Arial"/>
          <w:iCs/>
        </w:rPr>
      </w:pPr>
      <w:r w:rsidRPr="005571D4">
        <w:rPr>
          <w:rStyle w:val="Ninguno"/>
          <w:rFonts w:ascii="Arial" w:hAnsi="Arial" w:cs="Arial"/>
          <w:b/>
          <w:bCs/>
          <w:iCs/>
        </w:rPr>
        <w:t>II.- FUNDAMENTO LEGAL</w:t>
      </w:r>
    </w:p>
    <w:p w:rsidR="00C32295" w:rsidRPr="005571D4" w:rsidRDefault="00C32295" w:rsidP="00C32295">
      <w:pPr>
        <w:pStyle w:val="Sinespaciado"/>
        <w:spacing w:line="276" w:lineRule="auto"/>
        <w:jc w:val="both"/>
        <w:rPr>
          <w:rFonts w:ascii="Arial" w:eastAsia="Arial" w:hAnsi="Arial" w:cs="Arial"/>
          <w:b/>
          <w:iCs/>
        </w:rPr>
      </w:pPr>
      <w:r w:rsidRPr="005571D4">
        <w:rPr>
          <w:rFonts w:ascii="Arial" w:hAnsi="Arial" w:cs="Arial"/>
          <w:iCs/>
        </w:rPr>
        <w:t>El presente Reglamento de los Museos adscritos al Instituto Municipal de Cultura y Educación del municipio de Torreón Coahuila de Zaragoza, fue redactado de conformidad con lo establecido en:</w:t>
      </w:r>
    </w:p>
    <w:p w:rsidR="00C32295" w:rsidRPr="005571D4" w:rsidRDefault="00C32295" w:rsidP="00C32295">
      <w:pPr>
        <w:pStyle w:val="Sinespaciado"/>
        <w:spacing w:line="276" w:lineRule="auto"/>
        <w:jc w:val="both"/>
        <w:rPr>
          <w:rFonts w:ascii="Arial" w:eastAsia="Arial" w:hAnsi="Arial" w:cs="Arial"/>
          <w:iCs/>
        </w:rPr>
      </w:pPr>
    </w:p>
    <w:p w:rsidR="00C32295" w:rsidRPr="005571D4" w:rsidRDefault="00C32295" w:rsidP="00C32295">
      <w:pPr>
        <w:pStyle w:val="Sinespaciado"/>
        <w:spacing w:line="276" w:lineRule="auto"/>
        <w:jc w:val="both"/>
        <w:rPr>
          <w:rFonts w:ascii="Arial" w:eastAsia="Arial" w:hAnsi="Arial" w:cs="Arial"/>
          <w:b/>
          <w:iCs/>
        </w:rPr>
      </w:pPr>
      <w:r w:rsidRPr="005571D4">
        <w:rPr>
          <w:rFonts w:ascii="Arial" w:hAnsi="Arial" w:cs="Arial"/>
          <w:b/>
          <w:iCs/>
        </w:rPr>
        <w:t>Normas que presiden las Cartas de Derechos Humanos: Universal y Americana</w:t>
      </w:r>
    </w:p>
    <w:p w:rsidR="00C32295" w:rsidRPr="005571D4" w:rsidRDefault="00C32295" w:rsidP="00C32295">
      <w:pPr>
        <w:pStyle w:val="Sinespaciado"/>
        <w:spacing w:line="276" w:lineRule="auto"/>
        <w:jc w:val="both"/>
        <w:rPr>
          <w:rFonts w:ascii="Arial" w:eastAsia="Arial" w:hAnsi="Arial" w:cs="Arial"/>
          <w:iCs/>
        </w:rPr>
      </w:pPr>
      <w:r w:rsidRPr="005571D4">
        <w:rPr>
          <w:rFonts w:ascii="Arial" w:hAnsi="Arial" w:cs="Arial"/>
          <w:iCs/>
        </w:rPr>
        <w:t>Declaración Universal de los Derechos Humanos.</w:t>
      </w:r>
    </w:p>
    <w:p w:rsidR="00C32295" w:rsidRPr="005571D4" w:rsidRDefault="00C32295" w:rsidP="00C32295">
      <w:pPr>
        <w:pStyle w:val="Sinespaciado"/>
        <w:spacing w:line="276" w:lineRule="auto"/>
        <w:jc w:val="both"/>
        <w:rPr>
          <w:rFonts w:ascii="Arial" w:hAnsi="Arial" w:cs="Arial"/>
          <w:iCs/>
        </w:rPr>
      </w:pPr>
      <w:r w:rsidRPr="005571D4">
        <w:rPr>
          <w:rFonts w:ascii="Arial" w:hAnsi="Arial" w:cs="Arial"/>
          <w:iCs/>
        </w:rPr>
        <w:t xml:space="preserve">Declaración Americana de los Derechos y Deberes del Hombre. </w:t>
      </w:r>
    </w:p>
    <w:p w:rsidR="00C32295" w:rsidRPr="005571D4" w:rsidRDefault="00C32295" w:rsidP="00C32295">
      <w:pPr>
        <w:pStyle w:val="Sinespaciado"/>
        <w:spacing w:line="276" w:lineRule="auto"/>
        <w:jc w:val="both"/>
        <w:rPr>
          <w:rFonts w:ascii="Arial" w:eastAsia="Arial" w:hAnsi="Arial" w:cs="Arial"/>
          <w:iCs/>
        </w:rPr>
      </w:pPr>
    </w:p>
    <w:p w:rsidR="00C32295" w:rsidRPr="005571D4" w:rsidRDefault="00C32295" w:rsidP="00C32295">
      <w:pPr>
        <w:pStyle w:val="Sinespaciado"/>
        <w:spacing w:line="276" w:lineRule="auto"/>
        <w:jc w:val="both"/>
        <w:rPr>
          <w:rFonts w:ascii="Arial" w:eastAsia="Arial" w:hAnsi="Arial" w:cs="Arial"/>
          <w:b/>
          <w:iCs/>
        </w:rPr>
      </w:pPr>
      <w:r w:rsidRPr="005571D4">
        <w:rPr>
          <w:rFonts w:ascii="Arial" w:hAnsi="Arial" w:cs="Arial"/>
          <w:b/>
          <w:iCs/>
        </w:rPr>
        <w:t>Normas de origen convencional</w:t>
      </w:r>
    </w:p>
    <w:p w:rsidR="00C32295" w:rsidRPr="005571D4" w:rsidRDefault="00C32295" w:rsidP="00C32295">
      <w:pPr>
        <w:pStyle w:val="Sinespaciado"/>
        <w:spacing w:line="276" w:lineRule="auto"/>
        <w:jc w:val="both"/>
        <w:rPr>
          <w:rFonts w:ascii="Arial" w:eastAsia="Arial" w:hAnsi="Arial" w:cs="Arial"/>
          <w:iCs/>
        </w:rPr>
      </w:pPr>
      <w:r w:rsidRPr="005571D4">
        <w:rPr>
          <w:rFonts w:ascii="Arial" w:hAnsi="Arial" w:cs="Arial"/>
          <w:iCs/>
        </w:rPr>
        <w:t>Pacto Internacional de Derechos Civiles y Políticos.</w:t>
      </w:r>
    </w:p>
    <w:p w:rsidR="00C32295" w:rsidRPr="005571D4" w:rsidRDefault="00C32295" w:rsidP="00C32295">
      <w:pPr>
        <w:pStyle w:val="Sinespaciado"/>
        <w:spacing w:line="276" w:lineRule="auto"/>
        <w:jc w:val="both"/>
        <w:rPr>
          <w:rFonts w:ascii="Arial" w:eastAsia="Arial" w:hAnsi="Arial" w:cs="Arial"/>
          <w:iCs/>
        </w:rPr>
      </w:pPr>
      <w:r w:rsidRPr="005571D4">
        <w:rPr>
          <w:rFonts w:ascii="Arial" w:hAnsi="Arial" w:cs="Arial"/>
          <w:iCs/>
        </w:rPr>
        <w:t>Convención Americana sobre Derechos Humanos.</w:t>
      </w:r>
    </w:p>
    <w:p w:rsidR="00C32295" w:rsidRPr="005571D4" w:rsidRDefault="00C32295" w:rsidP="00C32295">
      <w:pPr>
        <w:pStyle w:val="Sinespaciado"/>
        <w:spacing w:line="276" w:lineRule="auto"/>
        <w:jc w:val="both"/>
        <w:rPr>
          <w:rFonts w:ascii="Arial" w:eastAsia="Arial" w:hAnsi="Arial" w:cs="Arial"/>
          <w:iCs/>
        </w:rPr>
      </w:pPr>
      <w:r w:rsidRPr="005571D4">
        <w:rPr>
          <w:rFonts w:ascii="Arial" w:hAnsi="Arial" w:cs="Arial"/>
          <w:iCs/>
        </w:rPr>
        <w:lastRenderedPageBreak/>
        <w:t>Convención sobre los Derechos del Niño.</w:t>
      </w:r>
    </w:p>
    <w:p w:rsidR="00C32295" w:rsidRPr="005571D4" w:rsidRDefault="00C32295" w:rsidP="00C32295">
      <w:pPr>
        <w:pStyle w:val="Sinespaciado"/>
        <w:spacing w:line="276" w:lineRule="auto"/>
        <w:jc w:val="both"/>
        <w:rPr>
          <w:rFonts w:ascii="Arial" w:eastAsia="Arial" w:hAnsi="Arial" w:cs="Arial"/>
          <w:iCs/>
        </w:rPr>
      </w:pPr>
      <w:r w:rsidRPr="005571D4">
        <w:rPr>
          <w:rFonts w:ascii="Arial" w:hAnsi="Arial" w:cs="Arial"/>
          <w:iCs/>
        </w:rPr>
        <w:t>Convención sobre los Derechos de las Personas con Discapacidad.</w:t>
      </w:r>
    </w:p>
    <w:p w:rsidR="00C32295" w:rsidRPr="005571D4" w:rsidRDefault="00C32295" w:rsidP="00C32295">
      <w:pPr>
        <w:pStyle w:val="Sinespaciado"/>
        <w:spacing w:line="276" w:lineRule="auto"/>
        <w:jc w:val="both"/>
        <w:rPr>
          <w:rFonts w:ascii="Arial" w:eastAsia="Arial" w:hAnsi="Arial" w:cs="Arial"/>
          <w:iCs/>
        </w:rPr>
      </w:pPr>
      <w:r w:rsidRPr="005571D4">
        <w:rPr>
          <w:rFonts w:ascii="Arial" w:hAnsi="Arial" w:cs="Arial"/>
          <w:iCs/>
        </w:rPr>
        <w:t>Convención Interamericana para la Eliminación de todas las Formas de Discriminación contra las Personas con Discapacidad.</w:t>
      </w:r>
    </w:p>
    <w:p w:rsidR="00C32295" w:rsidRPr="005571D4" w:rsidRDefault="00C32295" w:rsidP="00C32295">
      <w:pPr>
        <w:pStyle w:val="Sinespaciado"/>
        <w:spacing w:line="276" w:lineRule="auto"/>
        <w:jc w:val="both"/>
        <w:rPr>
          <w:rFonts w:ascii="Arial" w:eastAsia="Arial" w:hAnsi="Arial" w:cs="Arial"/>
          <w:iCs/>
        </w:rPr>
      </w:pPr>
      <w:r w:rsidRPr="005571D4">
        <w:rPr>
          <w:rFonts w:ascii="Arial" w:hAnsi="Arial" w:cs="Arial"/>
          <w:iCs/>
        </w:rPr>
        <w:t>Convención sobre la Eliminación de todas las Formas de Discriminación contra la Mujer (CEDAW).</w:t>
      </w:r>
    </w:p>
    <w:p w:rsidR="00C32295" w:rsidRPr="005571D4" w:rsidRDefault="00C32295" w:rsidP="00C32295">
      <w:pPr>
        <w:pStyle w:val="Sinespaciado"/>
        <w:spacing w:line="276" w:lineRule="auto"/>
        <w:jc w:val="both"/>
        <w:rPr>
          <w:rFonts w:ascii="Arial" w:eastAsia="Arial" w:hAnsi="Arial" w:cs="Arial"/>
          <w:iCs/>
        </w:rPr>
      </w:pPr>
      <w:r w:rsidRPr="005571D4">
        <w:rPr>
          <w:rFonts w:ascii="Arial" w:hAnsi="Arial" w:cs="Arial"/>
          <w:iCs/>
        </w:rPr>
        <w:t>Convención Interamericana sobre la Protección de los Derechos Humanos de las Personas Mayores.</w:t>
      </w:r>
    </w:p>
    <w:p w:rsidR="00C32295" w:rsidRPr="005571D4" w:rsidRDefault="00C32295" w:rsidP="00C32295">
      <w:pPr>
        <w:pStyle w:val="Sinespaciado"/>
        <w:spacing w:line="276" w:lineRule="auto"/>
        <w:jc w:val="both"/>
        <w:rPr>
          <w:rFonts w:ascii="Arial" w:eastAsia="Arial" w:hAnsi="Arial" w:cs="Arial"/>
          <w:iCs/>
        </w:rPr>
      </w:pPr>
      <w:r w:rsidRPr="005571D4">
        <w:rPr>
          <w:rFonts w:ascii="Arial" w:hAnsi="Arial" w:cs="Arial"/>
          <w:iCs/>
        </w:rPr>
        <w:t>Recomendaciones generales del Comité para la Eliminación de la Discriminación contra las Mujeres.</w:t>
      </w:r>
    </w:p>
    <w:p w:rsidR="00C32295" w:rsidRPr="005571D4" w:rsidRDefault="00C32295" w:rsidP="00C32295">
      <w:pPr>
        <w:pStyle w:val="Sinespaciado"/>
        <w:spacing w:line="276" w:lineRule="auto"/>
        <w:jc w:val="both"/>
        <w:rPr>
          <w:rFonts w:ascii="Arial" w:eastAsia="Arial" w:hAnsi="Arial" w:cs="Arial"/>
          <w:iCs/>
        </w:rPr>
      </w:pPr>
      <w:r w:rsidRPr="005571D4">
        <w:rPr>
          <w:rFonts w:ascii="Arial" w:hAnsi="Arial" w:cs="Arial"/>
          <w:iCs/>
        </w:rPr>
        <w:t>Recomendaciones específicas del Comité para la Eliminación de la Discriminación contra las Mujeres al Estado Mexicano en materia de violencia contra las mujeres.</w:t>
      </w:r>
    </w:p>
    <w:p w:rsidR="00C32295" w:rsidRPr="005571D4" w:rsidRDefault="00C32295" w:rsidP="00C32295">
      <w:pPr>
        <w:pStyle w:val="Sinespaciado"/>
        <w:spacing w:line="276" w:lineRule="auto"/>
        <w:jc w:val="both"/>
        <w:rPr>
          <w:rFonts w:ascii="Arial" w:eastAsia="Arial" w:hAnsi="Arial" w:cs="Arial"/>
          <w:iCs/>
        </w:rPr>
      </w:pPr>
      <w:r w:rsidRPr="005571D4">
        <w:rPr>
          <w:rFonts w:ascii="Arial" w:hAnsi="Arial" w:cs="Arial"/>
          <w:iCs/>
        </w:rPr>
        <w:t>Convención Interamericana para Prevenir, Sancionar y Erradicar la Violencia contra la Mujer “Convención Belem do Pará”.</w:t>
      </w:r>
    </w:p>
    <w:p w:rsidR="00C32295" w:rsidRPr="005571D4" w:rsidRDefault="00C32295" w:rsidP="00C32295">
      <w:pPr>
        <w:pStyle w:val="Sinespaciado"/>
        <w:spacing w:line="276" w:lineRule="auto"/>
        <w:jc w:val="both"/>
        <w:rPr>
          <w:rFonts w:ascii="Arial" w:eastAsia="Arial" w:hAnsi="Arial" w:cs="Arial"/>
          <w:iCs/>
        </w:rPr>
      </w:pPr>
      <w:r w:rsidRPr="005571D4">
        <w:rPr>
          <w:rFonts w:ascii="Arial" w:hAnsi="Arial" w:cs="Arial"/>
          <w:iCs/>
        </w:rPr>
        <w:t>Criterios vinculantes en materia de derechos humanos emitidos por la Corte Interamericana de Derechos Humanos, la ONU y la Suprema Corte de Justicia de la Nación.</w:t>
      </w:r>
    </w:p>
    <w:p w:rsidR="00C32295" w:rsidRPr="005571D4" w:rsidRDefault="00C32295" w:rsidP="00C32295">
      <w:pPr>
        <w:pStyle w:val="Sinespaciado"/>
        <w:spacing w:line="276" w:lineRule="auto"/>
        <w:jc w:val="both"/>
        <w:rPr>
          <w:rFonts w:ascii="Arial" w:eastAsia="Arial" w:hAnsi="Arial" w:cs="Arial"/>
          <w:iCs/>
        </w:rPr>
      </w:pPr>
    </w:p>
    <w:p w:rsidR="00C32295" w:rsidRPr="005571D4" w:rsidRDefault="00C32295" w:rsidP="00C32295">
      <w:pPr>
        <w:pStyle w:val="Sinespaciado"/>
        <w:spacing w:line="276" w:lineRule="auto"/>
        <w:jc w:val="both"/>
        <w:rPr>
          <w:rFonts w:ascii="Arial" w:eastAsia="Arial" w:hAnsi="Arial" w:cs="Arial"/>
          <w:b/>
          <w:iCs/>
        </w:rPr>
      </w:pPr>
      <w:r w:rsidRPr="005571D4">
        <w:rPr>
          <w:rFonts w:ascii="Arial" w:hAnsi="Arial" w:cs="Arial"/>
          <w:b/>
          <w:iCs/>
        </w:rPr>
        <w:t>Normas de carácter nacional</w:t>
      </w:r>
    </w:p>
    <w:p w:rsidR="00C32295" w:rsidRPr="005571D4" w:rsidRDefault="00C32295" w:rsidP="00C32295">
      <w:pPr>
        <w:pStyle w:val="Sinespaciado"/>
        <w:spacing w:line="276" w:lineRule="auto"/>
        <w:jc w:val="both"/>
        <w:rPr>
          <w:rFonts w:ascii="Arial" w:eastAsia="Arial" w:hAnsi="Arial" w:cs="Arial"/>
          <w:iCs/>
        </w:rPr>
      </w:pPr>
      <w:r w:rsidRPr="005571D4">
        <w:rPr>
          <w:rFonts w:ascii="Arial" w:hAnsi="Arial" w:cs="Arial"/>
          <w:iCs/>
        </w:rPr>
        <w:t>Constitución Política de los Estados Unidos Mexicanos.</w:t>
      </w:r>
    </w:p>
    <w:p w:rsidR="00C32295" w:rsidRPr="005571D4" w:rsidRDefault="00C32295" w:rsidP="00C32295">
      <w:pPr>
        <w:pStyle w:val="Sinespaciado"/>
        <w:spacing w:line="276" w:lineRule="auto"/>
        <w:jc w:val="both"/>
        <w:rPr>
          <w:rFonts w:ascii="Arial" w:eastAsia="Arial" w:hAnsi="Arial" w:cs="Arial"/>
          <w:iCs/>
        </w:rPr>
      </w:pPr>
      <w:r w:rsidRPr="005571D4">
        <w:rPr>
          <w:rFonts w:ascii="Arial" w:hAnsi="Arial" w:cs="Arial"/>
          <w:iCs/>
        </w:rPr>
        <w:t>Ley Federal para Prevenir y Eliminar la Discriminación.</w:t>
      </w:r>
    </w:p>
    <w:p w:rsidR="00C32295" w:rsidRPr="005571D4" w:rsidRDefault="00C32295" w:rsidP="00C32295">
      <w:pPr>
        <w:pStyle w:val="Sinespaciado"/>
        <w:spacing w:line="276" w:lineRule="auto"/>
        <w:jc w:val="both"/>
        <w:rPr>
          <w:rFonts w:ascii="Arial" w:eastAsia="Arial" w:hAnsi="Arial" w:cs="Arial"/>
          <w:iCs/>
        </w:rPr>
      </w:pPr>
      <w:r w:rsidRPr="005571D4">
        <w:rPr>
          <w:rFonts w:ascii="Arial" w:hAnsi="Arial" w:cs="Arial"/>
          <w:iCs/>
        </w:rPr>
        <w:t>Ley General de Víctimas.</w:t>
      </w:r>
    </w:p>
    <w:p w:rsidR="00C32295" w:rsidRPr="005571D4" w:rsidRDefault="00C32295" w:rsidP="00C32295">
      <w:pPr>
        <w:pStyle w:val="Sinespaciado"/>
        <w:spacing w:line="276" w:lineRule="auto"/>
        <w:jc w:val="both"/>
        <w:rPr>
          <w:rFonts w:ascii="Arial" w:eastAsia="Arial" w:hAnsi="Arial" w:cs="Arial"/>
          <w:iCs/>
        </w:rPr>
      </w:pPr>
      <w:r w:rsidRPr="005571D4">
        <w:rPr>
          <w:rFonts w:ascii="Arial" w:hAnsi="Arial" w:cs="Arial"/>
          <w:iCs/>
        </w:rPr>
        <w:t>Ley General de Acceso de las Mujeres a una Vida Libre de Violencia.</w:t>
      </w:r>
    </w:p>
    <w:p w:rsidR="00C32295" w:rsidRPr="005571D4" w:rsidRDefault="00C32295" w:rsidP="00C32295">
      <w:pPr>
        <w:pStyle w:val="Sinespaciado"/>
        <w:spacing w:line="276" w:lineRule="auto"/>
        <w:jc w:val="both"/>
        <w:rPr>
          <w:rFonts w:ascii="Arial" w:eastAsia="Arial" w:hAnsi="Arial" w:cs="Arial"/>
          <w:iCs/>
        </w:rPr>
      </w:pPr>
      <w:r w:rsidRPr="005571D4">
        <w:rPr>
          <w:rFonts w:ascii="Arial" w:hAnsi="Arial" w:cs="Arial"/>
          <w:iCs/>
        </w:rPr>
        <w:t>Reglamento de la Ley General de Acceso de las Mujeres a una Vida Libre de Violencia.</w:t>
      </w:r>
    </w:p>
    <w:p w:rsidR="00C32295" w:rsidRPr="005571D4" w:rsidRDefault="00C32295" w:rsidP="00C32295">
      <w:pPr>
        <w:pStyle w:val="Sinespaciado"/>
        <w:spacing w:line="276" w:lineRule="auto"/>
        <w:jc w:val="both"/>
        <w:rPr>
          <w:rFonts w:ascii="Arial" w:eastAsia="Arial" w:hAnsi="Arial" w:cs="Arial"/>
          <w:iCs/>
        </w:rPr>
      </w:pPr>
      <w:r w:rsidRPr="005571D4">
        <w:rPr>
          <w:rFonts w:ascii="Arial" w:hAnsi="Arial" w:cs="Arial"/>
          <w:iCs/>
        </w:rPr>
        <w:t>Reglamento para el funcionamiento del Sistema Nacional para Prevenir, Atender, Sancionar y Erradicar la Violencia contra las Mujeres.</w:t>
      </w:r>
    </w:p>
    <w:p w:rsidR="00C32295" w:rsidRPr="005571D4" w:rsidRDefault="00C32295" w:rsidP="00C32295">
      <w:pPr>
        <w:pStyle w:val="Sinespaciado"/>
        <w:spacing w:line="276" w:lineRule="auto"/>
        <w:jc w:val="both"/>
        <w:rPr>
          <w:rFonts w:ascii="Arial" w:eastAsia="Arial" w:hAnsi="Arial" w:cs="Arial"/>
          <w:iCs/>
        </w:rPr>
      </w:pPr>
      <w:r w:rsidRPr="005571D4">
        <w:rPr>
          <w:rFonts w:ascii="Arial" w:hAnsi="Arial" w:cs="Arial"/>
          <w:iCs/>
        </w:rPr>
        <w:t>Ley General para la Igualdad entre Mujeres y Hombres.</w:t>
      </w:r>
    </w:p>
    <w:p w:rsidR="00C32295" w:rsidRPr="005571D4" w:rsidRDefault="00C32295" w:rsidP="00C32295">
      <w:pPr>
        <w:pStyle w:val="Sinespaciado"/>
        <w:spacing w:line="276" w:lineRule="auto"/>
        <w:jc w:val="both"/>
        <w:rPr>
          <w:rFonts w:ascii="Arial" w:eastAsia="Arial" w:hAnsi="Arial" w:cs="Arial"/>
          <w:iCs/>
        </w:rPr>
      </w:pPr>
      <w:r w:rsidRPr="005571D4">
        <w:rPr>
          <w:rFonts w:ascii="Arial" w:hAnsi="Arial" w:cs="Arial"/>
          <w:iCs/>
        </w:rPr>
        <w:t>Ley de los Derechos de las Personas Adultas Mayores.</w:t>
      </w:r>
    </w:p>
    <w:p w:rsidR="00C32295" w:rsidRPr="005571D4" w:rsidRDefault="00C32295" w:rsidP="00C32295">
      <w:pPr>
        <w:pStyle w:val="Sinespaciado"/>
        <w:spacing w:line="276" w:lineRule="auto"/>
        <w:jc w:val="both"/>
        <w:rPr>
          <w:rFonts w:ascii="Arial" w:eastAsia="Arial" w:hAnsi="Arial" w:cs="Arial"/>
          <w:iCs/>
        </w:rPr>
      </w:pPr>
      <w:r w:rsidRPr="005571D4">
        <w:rPr>
          <w:rFonts w:ascii="Arial" w:hAnsi="Arial" w:cs="Arial"/>
          <w:iCs/>
        </w:rPr>
        <w:t>Ley General de los Derechos de Niñas, Niños y Adolescentes.</w:t>
      </w:r>
    </w:p>
    <w:p w:rsidR="00C32295" w:rsidRPr="005571D4" w:rsidRDefault="00C32295" w:rsidP="00C32295">
      <w:pPr>
        <w:pStyle w:val="Sinespaciado"/>
        <w:spacing w:line="276" w:lineRule="auto"/>
        <w:jc w:val="both"/>
        <w:rPr>
          <w:rFonts w:ascii="Arial" w:eastAsia="Arial" w:hAnsi="Arial" w:cs="Arial"/>
          <w:iCs/>
        </w:rPr>
      </w:pPr>
    </w:p>
    <w:p w:rsidR="00C32295" w:rsidRPr="005571D4" w:rsidRDefault="00C32295" w:rsidP="00C32295">
      <w:pPr>
        <w:pStyle w:val="Sinespaciado"/>
        <w:spacing w:line="276" w:lineRule="auto"/>
        <w:jc w:val="both"/>
        <w:rPr>
          <w:rFonts w:ascii="Arial" w:eastAsia="Arial" w:hAnsi="Arial" w:cs="Arial"/>
          <w:b/>
          <w:iCs/>
        </w:rPr>
      </w:pPr>
      <w:r w:rsidRPr="005571D4">
        <w:rPr>
          <w:rFonts w:ascii="Arial" w:hAnsi="Arial" w:cs="Arial"/>
          <w:b/>
          <w:iCs/>
        </w:rPr>
        <w:t>Leyes Estatales.</w:t>
      </w:r>
    </w:p>
    <w:p w:rsidR="00C32295" w:rsidRPr="005571D4" w:rsidRDefault="00C32295" w:rsidP="00C32295">
      <w:pPr>
        <w:pStyle w:val="Sinespaciado"/>
        <w:spacing w:line="276" w:lineRule="auto"/>
        <w:jc w:val="both"/>
        <w:rPr>
          <w:rFonts w:ascii="Arial" w:eastAsia="Arial" w:hAnsi="Arial" w:cs="Arial"/>
          <w:iCs/>
        </w:rPr>
      </w:pPr>
      <w:r w:rsidRPr="005571D4">
        <w:rPr>
          <w:rFonts w:ascii="Arial" w:hAnsi="Arial" w:cs="Arial"/>
          <w:iCs/>
        </w:rPr>
        <w:t>Constitución Política del Estado Libre y Soberano de Coahuila de Zaragoza.</w:t>
      </w:r>
    </w:p>
    <w:p w:rsidR="00C32295" w:rsidRPr="005571D4" w:rsidRDefault="00C32295" w:rsidP="00C32295">
      <w:pPr>
        <w:pStyle w:val="Sinespaciado"/>
        <w:spacing w:line="276" w:lineRule="auto"/>
        <w:jc w:val="both"/>
        <w:rPr>
          <w:rFonts w:ascii="Arial" w:eastAsia="Arial" w:hAnsi="Arial" w:cs="Arial"/>
          <w:iCs/>
        </w:rPr>
      </w:pPr>
      <w:r w:rsidRPr="005571D4">
        <w:rPr>
          <w:rFonts w:ascii="Arial" w:hAnsi="Arial" w:cs="Arial"/>
          <w:iCs/>
        </w:rPr>
        <w:t>Ley de Acceso de las Mujeres a una Vida Libre de Violencia para el Estado de Coahuila de Zaragoza.</w:t>
      </w:r>
    </w:p>
    <w:p w:rsidR="00C32295" w:rsidRPr="005571D4" w:rsidRDefault="00C32295" w:rsidP="00C32295">
      <w:pPr>
        <w:pStyle w:val="Sinespaciado"/>
        <w:spacing w:line="276" w:lineRule="auto"/>
        <w:jc w:val="both"/>
        <w:rPr>
          <w:rFonts w:ascii="Arial" w:eastAsia="Arial Unicode MS" w:hAnsi="Arial" w:cs="Arial"/>
          <w:iCs/>
        </w:rPr>
      </w:pPr>
      <w:r w:rsidRPr="005571D4">
        <w:rPr>
          <w:rFonts w:ascii="Arial" w:hAnsi="Arial" w:cs="Arial"/>
          <w:iCs/>
        </w:rPr>
        <w:t xml:space="preserve">Ley de Igualdad entre Mujeres y Hombres en el Estado de Coahuila de Zaragoza. </w:t>
      </w:r>
    </w:p>
    <w:p w:rsidR="00C32295" w:rsidRPr="005571D4" w:rsidRDefault="00C32295" w:rsidP="00C32295">
      <w:pPr>
        <w:pStyle w:val="Sinespaciado"/>
        <w:spacing w:line="276" w:lineRule="auto"/>
        <w:jc w:val="both"/>
        <w:rPr>
          <w:rFonts w:ascii="Arial" w:hAnsi="Arial" w:cs="Arial"/>
          <w:iCs/>
        </w:rPr>
      </w:pPr>
    </w:p>
    <w:p w:rsidR="00C32295" w:rsidRPr="005571D4" w:rsidRDefault="00C32295" w:rsidP="00C32295">
      <w:pPr>
        <w:pStyle w:val="Sinespaciado"/>
        <w:spacing w:line="276" w:lineRule="auto"/>
        <w:jc w:val="center"/>
        <w:rPr>
          <w:rStyle w:val="Ninguno"/>
          <w:rFonts w:ascii="Arial" w:hAnsi="Arial" w:cs="Arial"/>
          <w:b/>
          <w:bCs/>
          <w:iCs/>
        </w:rPr>
      </w:pPr>
      <w:r w:rsidRPr="005571D4">
        <w:rPr>
          <w:rStyle w:val="Ninguno"/>
          <w:rFonts w:ascii="Arial" w:hAnsi="Arial" w:cs="Arial"/>
          <w:b/>
          <w:bCs/>
          <w:iCs/>
        </w:rPr>
        <w:t>CAPÍTULO I</w:t>
      </w:r>
    </w:p>
    <w:p w:rsidR="00C32295" w:rsidRPr="00C96B15" w:rsidRDefault="00C32295" w:rsidP="00C32295">
      <w:pPr>
        <w:pStyle w:val="Sinespaciado"/>
        <w:spacing w:line="276" w:lineRule="auto"/>
        <w:jc w:val="center"/>
        <w:rPr>
          <w:rStyle w:val="Ninguno"/>
          <w:rFonts w:ascii="Arial" w:eastAsia="Arial" w:hAnsi="Arial" w:cs="Arial"/>
          <w:b/>
          <w:bCs/>
          <w:iCs/>
        </w:rPr>
      </w:pPr>
      <w:r w:rsidRPr="00C96B15">
        <w:rPr>
          <w:rStyle w:val="Ninguno"/>
          <w:rFonts w:ascii="Arial" w:hAnsi="Arial" w:cs="Arial"/>
          <w:b/>
          <w:bCs/>
          <w:iCs/>
        </w:rPr>
        <w:t>DISPOSICIONES GENERALES</w:t>
      </w:r>
    </w:p>
    <w:p w:rsidR="00C32295" w:rsidRPr="005571D4" w:rsidRDefault="00C32295" w:rsidP="00C32295">
      <w:pPr>
        <w:pStyle w:val="Sinespaciado"/>
        <w:spacing w:line="276" w:lineRule="auto"/>
        <w:jc w:val="both"/>
        <w:rPr>
          <w:rFonts w:ascii="Arial" w:hAnsi="Arial" w:cs="Arial"/>
          <w:iCs/>
        </w:rPr>
      </w:pPr>
      <w:r w:rsidRPr="00C96B15">
        <w:rPr>
          <w:rStyle w:val="Ninguno"/>
          <w:rFonts w:ascii="Arial" w:hAnsi="Arial" w:cs="Arial"/>
          <w:b/>
          <w:iCs/>
        </w:rPr>
        <w:lastRenderedPageBreak/>
        <w:t>Artículo 1.-</w:t>
      </w:r>
      <w:r w:rsidRPr="005571D4">
        <w:rPr>
          <w:rStyle w:val="Ninguno"/>
          <w:rFonts w:ascii="Arial" w:hAnsi="Arial" w:cs="Arial"/>
          <w:iCs/>
        </w:rPr>
        <w:t xml:space="preserve"> </w:t>
      </w:r>
      <w:r w:rsidRPr="005571D4">
        <w:rPr>
          <w:rFonts w:ascii="Arial" w:hAnsi="Arial" w:cs="Arial"/>
          <w:iCs/>
        </w:rPr>
        <w:t>Las disposiciones contenidas en el presente Reglamento son de orden e interés público y tienen por objeto regular los derechos, las condiciones y obligaciones de toda persona que visite, y/o labore en las instalaciones de los Museos adscritos al Instituto Municipal de Cultura y Educación, del Municipio de Torreón, Coahuila de Zaragoza.</w:t>
      </w:r>
    </w:p>
    <w:p w:rsidR="00C32295" w:rsidRPr="005571D4" w:rsidRDefault="00C32295" w:rsidP="00C32295">
      <w:pPr>
        <w:pStyle w:val="Sinespaciado"/>
        <w:spacing w:line="276" w:lineRule="auto"/>
        <w:jc w:val="both"/>
        <w:rPr>
          <w:rFonts w:ascii="Arial" w:eastAsia="Arial" w:hAnsi="Arial" w:cs="Arial"/>
          <w:iCs/>
        </w:rPr>
      </w:pPr>
    </w:p>
    <w:p w:rsidR="00C32295" w:rsidRPr="005571D4" w:rsidRDefault="00C32295" w:rsidP="00C32295">
      <w:pPr>
        <w:pStyle w:val="Sinespaciado"/>
        <w:spacing w:line="276" w:lineRule="auto"/>
        <w:jc w:val="both"/>
        <w:rPr>
          <w:rStyle w:val="Ninguno"/>
          <w:rFonts w:ascii="Arial" w:hAnsi="Arial" w:cs="Arial"/>
          <w:iCs/>
        </w:rPr>
      </w:pPr>
      <w:r w:rsidRPr="00C96B15">
        <w:rPr>
          <w:rStyle w:val="Ninguno"/>
          <w:rFonts w:ascii="Arial" w:hAnsi="Arial" w:cs="Arial"/>
          <w:b/>
          <w:iCs/>
        </w:rPr>
        <w:t>Artículo 2.-</w:t>
      </w:r>
      <w:r w:rsidRPr="005571D4">
        <w:rPr>
          <w:rStyle w:val="Ninguno"/>
          <w:rFonts w:ascii="Arial" w:hAnsi="Arial" w:cs="Arial"/>
          <w:iCs/>
        </w:rPr>
        <w:t xml:space="preserve"> Los Museos </w:t>
      </w:r>
      <w:r w:rsidRPr="005571D4">
        <w:rPr>
          <w:rFonts w:ascii="Arial" w:hAnsi="Arial" w:cs="Arial"/>
          <w:iCs/>
        </w:rPr>
        <w:t>adscritos al Instituto Municipal de Cultura y Educación</w:t>
      </w:r>
      <w:r w:rsidRPr="005571D4">
        <w:rPr>
          <w:rStyle w:val="Ninguno"/>
          <w:rFonts w:ascii="Arial" w:hAnsi="Arial" w:cs="Arial"/>
          <w:iCs/>
        </w:rPr>
        <w:t xml:space="preserve"> del Municipio, son recintos municipales, de interés público, social y cultural, patrimonio del Municipio de Torreón, Coahuila, que tienen como objetivo la conservación, expresión y difusión del patrimonio cultural de la región y por lo tanto son considerados espacios de Cero Tolerancia a cualquier tipo de violencia poniendo mayor enfasis en aquella que afecte a las personas.</w:t>
      </w:r>
    </w:p>
    <w:p w:rsidR="00C32295" w:rsidRPr="005571D4" w:rsidRDefault="00C32295" w:rsidP="00C32295">
      <w:pPr>
        <w:pStyle w:val="Sinespaciado"/>
        <w:spacing w:line="276" w:lineRule="auto"/>
        <w:jc w:val="both"/>
        <w:rPr>
          <w:rFonts w:ascii="Arial" w:hAnsi="Arial" w:cs="Arial"/>
          <w:iCs/>
        </w:rPr>
      </w:pPr>
    </w:p>
    <w:p w:rsidR="00C32295" w:rsidRPr="005571D4" w:rsidRDefault="00C32295" w:rsidP="00C32295">
      <w:pPr>
        <w:pStyle w:val="Sinespaciado"/>
        <w:spacing w:line="276" w:lineRule="auto"/>
        <w:jc w:val="both"/>
        <w:rPr>
          <w:rStyle w:val="Ninguno"/>
          <w:rFonts w:ascii="Arial" w:eastAsia="Arial Unicode MS" w:hAnsi="Arial" w:cs="Arial"/>
          <w:iCs/>
        </w:rPr>
      </w:pPr>
      <w:r w:rsidRPr="00C96B15">
        <w:rPr>
          <w:rStyle w:val="Ninguno"/>
          <w:rFonts w:ascii="Arial" w:hAnsi="Arial" w:cs="Arial"/>
          <w:b/>
          <w:iCs/>
        </w:rPr>
        <w:t>Artículo 3.-</w:t>
      </w:r>
      <w:r w:rsidRPr="005571D4">
        <w:rPr>
          <w:rFonts w:ascii="Arial" w:hAnsi="Arial" w:cs="Arial"/>
          <w:iCs/>
        </w:rPr>
        <w:t xml:space="preserve"> </w:t>
      </w:r>
      <w:r w:rsidRPr="005571D4">
        <w:rPr>
          <w:rStyle w:val="Ninguno"/>
          <w:rFonts w:ascii="Arial" w:hAnsi="Arial" w:cs="Arial"/>
          <w:iCs/>
        </w:rPr>
        <w:t xml:space="preserve">El </w:t>
      </w:r>
      <w:r w:rsidRPr="005571D4">
        <w:rPr>
          <w:rFonts w:ascii="Arial" w:hAnsi="Arial" w:cs="Arial"/>
          <w:iCs/>
        </w:rPr>
        <w:t>Museo</w:t>
      </w:r>
      <w:r w:rsidRPr="005571D4">
        <w:rPr>
          <w:rStyle w:val="Ninguno"/>
          <w:rFonts w:ascii="Arial" w:hAnsi="Arial" w:cs="Arial"/>
          <w:iCs/>
        </w:rPr>
        <w:t xml:space="preserve"> es un recinto municipal que deberá garantizar, promover, difundir y respetar, los derechos humanos y fundamentales que reconoce la Constitución Política de los Estados Unidos Mexicanos, los Tratados Internacionales en Derechos Humanos de los cuales el Estado mexicano forma parte y la Constitución Política del Estado Libre y Soberano de Coahuila de Zaragoza, entre los cuales destaca la prohibición de todo tipo de discriminación entendida como toda distinción, exclusión, restricción o preferencia que, por acción u omisión, con intención o sin ella, no sea objetiva, racional ni proporcional y tenga por objeto o resultado obstaculizar, restringir, impedir, menoscabar o anular el reconocimiento, goce o ejercicio de los derechos humanos y libertades, cuando se base en uno o más de los siguientes motivos: el origen étnico o nacional, el color de piel, la cultura, el sexo, el género, la edad, las discapacidades, la condición social, económica, de salud o jurídica, la religión, la apariencia física, las características genéticas, la situación migratoria, el embarazo, la lengua, las opiniones, las preferencias sexuales, la identidad o filiación política, el estado civil, la situación familiar, las responsabilidades familiares, el idioma, tatuajes, los antecedentes penales o cualquier otro motivo que atente contra la dignidad humana y tenga por objeto anular o menoscabar los derechos y libertades de las personas.</w:t>
      </w:r>
    </w:p>
    <w:p w:rsidR="00E641A9" w:rsidRPr="005571D4" w:rsidRDefault="00E641A9" w:rsidP="00C32295">
      <w:pPr>
        <w:pStyle w:val="Sinespaciado"/>
        <w:spacing w:line="276" w:lineRule="auto"/>
        <w:jc w:val="both"/>
        <w:rPr>
          <w:rStyle w:val="Ninguno"/>
          <w:rFonts w:ascii="Arial" w:hAnsi="Arial" w:cs="Arial"/>
          <w:iCs/>
        </w:rPr>
      </w:pPr>
    </w:p>
    <w:p w:rsidR="00C32295" w:rsidRPr="005571D4" w:rsidRDefault="00C32295" w:rsidP="00C32295">
      <w:pPr>
        <w:pStyle w:val="Sinespaciado"/>
        <w:spacing w:line="276" w:lineRule="auto"/>
        <w:jc w:val="both"/>
        <w:rPr>
          <w:rFonts w:ascii="Arial" w:eastAsia="Arial" w:hAnsi="Arial" w:cs="Arial"/>
          <w:iCs/>
        </w:rPr>
      </w:pPr>
      <w:r w:rsidRPr="00C96B15">
        <w:rPr>
          <w:rStyle w:val="Ninguno"/>
          <w:rFonts w:ascii="Arial" w:hAnsi="Arial" w:cs="Arial"/>
          <w:b/>
          <w:iCs/>
        </w:rPr>
        <w:t>Artículo 4.-</w:t>
      </w:r>
      <w:r w:rsidRPr="005571D4">
        <w:rPr>
          <w:rStyle w:val="Ninguno"/>
          <w:rFonts w:ascii="Arial" w:hAnsi="Arial" w:cs="Arial"/>
          <w:iCs/>
        </w:rPr>
        <w:t xml:space="preserve"> </w:t>
      </w:r>
      <w:r w:rsidRPr="005571D4">
        <w:rPr>
          <w:rFonts w:ascii="Arial" w:hAnsi="Arial" w:cs="Arial"/>
          <w:iCs/>
        </w:rPr>
        <w:t xml:space="preserve">El Reglamento tendrá observancia obligatoria en las instalaciones de los Museos y será aplicado por el </w:t>
      </w:r>
      <w:r w:rsidRPr="005571D4">
        <w:rPr>
          <w:rStyle w:val="Ninguno"/>
          <w:rFonts w:ascii="Arial" w:hAnsi="Arial" w:cs="Arial"/>
          <w:iCs/>
        </w:rPr>
        <w:t>Instituto Municipal de Cultura y Educación</w:t>
      </w:r>
      <w:r w:rsidRPr="005571D4">
        <w:rPr>
          <w:rFonts w:ascii="Arial" w:hAnsi="Arial" w:cs="Arial"/>
          <w:iCs/>
        </w:rPr>
        <w:t xml:space="preserve">, quien será el encargado de interpretar, aplicar y vigilar la estricta observancia de este ordenamiento. </w:t>
      </w:r>
    </w:p>
    <w:p w:rsidR="00C32295" w:rsidRPr="005571D4" w:rsidRDefault="00C32295" w:rsidP="00C32295">
      <w:pPr>
        <w:pStyle w:val="Sinespaciado"/>
        <w:spacing w:line="276" w:lineRule="auto"/>
        <w:jc w:val="both"/>
        <w:rPr>
          <w:rFonts w:ascii="Arial" w:eastAsia="Arial" w:hAnsi="Arial" w:cs="Arial"/>
          <w:iCs/>
        </w:rPr>
      </w:pPr>
    </w:p>
    <w:p w:rsidR="00C32295" w:rsidRPr="005571D4" w:rsidRDefault="00C32295" w:rsidP="00C32295">
      <w:pPr>
        <w:pStyle w:val="Sinespaciado"/>
        <w:spacing w:line="276" w:lineRule="auto"/>
        <w:jc w:val="both"/>
        <w:rPr>
          <w:rFonts w:ascii="Arial" w:eastAsia="Arial" w:hAnsi="Arial" w:cs="Arial"/>
          <w:iCs/>
        </w:rPr>
      </w:pPr>
      <w:r w:rsidRPr="00C96B15">
        <w:rPr>
          <w:rStyle w:val="Ninguno"/>
          <w:rFonts w:ascii="Arial" w:hAnsi="Arial" w:cs="Arial"/>
          <w:b/>
          <w:iCs/>
        </w:rPr>
        <w:t>Artículo 5.-</w:t>
      </w:r>
      <w:r w:rsidRPr="005571D4">
        <w:rPr>
          <w:rStyle w:val="Ninguno"/>
          <w:rFonts w:ascii="Arial" w:hAnsi="Arial" w:cs="Arial"/>
          <w:iCs/>
        </w:rPr>
        <w:t xml:space="preserve"> </w:t>
      </w:r>
      <w:r w:rsidRPr="005571D4">
        <w:rPr>
          <w:rFonts w:ascii="Arial" w:hAnsi="Arial" w:cs="Arial"/>
          <w:iCs/>
        </w:rPr>
        <w:t xml:space="preserve">En el presente reglamento se entenderá por: </w:t>
      </w:r>
    </w:p>
    <w:p w:rsidR="00C32295" w:rsidRPr="005571D4" w:rsidRDefault="00C32295" w:rsidP="00C32295">
      <w:pPr>
        <w:pStyle w:val="Sinespaciado"/>
        <w:spacing w:line="276" w:lineRule="auto"/>
        <w:ind w:left="567"/>
        <w:jc w:val="both"/>
        <w:rPr>
          <w:rFonts w:ascii="Arial" w:eastAsia="Arial Unicode MS" w:hAnsi="Arial" w:cs="Arial"/>
          <w:iCs/>
        </w:rPr>
      </w:pPr>
      <w:r w:rsidRPr="005571D4">
        <w:rPr>
          <w:rFonts w:ascii="Arial" w:hAnsi="Arial" w:cs="Arial"/>
          <w:iCs/>
        </w:rPr>
        <w:t xml:space="preserve">I. Consejo de Cultura: El Consejo del Instituto Municipal de Cultura y Educación de Torreón, </w:t>
      </w:r>
      <w:r w:rsidRPr="005571D4">
        <w:rPr>
          <w:rStyle w:val="Ninguno"/>
          <w:rFonts w:ascii="Arial" w:hAnsi="Arial" w:cs="Arial"/>
          <w:iCs/>
        </w:rPr>
        <w:t>órgano colegiado del</w:t>
      </w:r>
      <w:r w:rsidRPr="005571D4">
        <w:rPr>
          <w:rStyle w:val="Ninguno"/>
          <w:rFonts w:ascii="Arial" w:hAnsi="Arial" w:cs="Arial"/>
          <w:bCs/>
          <w:iCs/>
        </w:rPr>
        <w:t xml:space="preserve"> </w:t>
      </w:r>
      <w:r w:rsidRPr="005571D4">
        <w:rPr>
          <w:rStyle w:val="Ninguno"/>
          <w:rFonts w:ascii="Arial" w:hAnsi="Arial" w:cs="Arial"/>
          <w:iCs/>
        </w:rPr>
        <w:t>Instituto Municipal de Cultura y Educación</w:t>
      </w:r>
      <w:r w:rsidRPr="005571D4">
        <w:rPr>
          <w:rFonts w:ascii="Arial" w:hAnsi="Arial" w:cs="Arial"/>
          <w:iCs/>
        </w:rPr>
        <w:t xml:space="preserve"> del Municipio;</w:t>
      </w:r>
    </w:p>
    <w:p w:rsidR="00C32295" w:rsidRPr="005571D4" w:rsidRDefault="00C32295" w:rsidP="00C32295">
      <w:pPr>
        <w:pStyle w:val="Sinespaciado"/>
        <w:spacing w:line="276" w:lineRule="auto"/>
        <w:ind w:left="567"/>
        <w:jc w:val="both"/>
        <w:rPr>
          <w:rFonts w:ascii="Arial" w:hAnsi="Arial" w:cs="Arial"/>
          <w:iCs/>
        </w:rPr>
      </w:pPr>
      <w:r w:rsidRPr="005571D4">
        <w:rPr>
          <w:rFonts w:ascii="Arial" w:hAnsi="Arial" w:cs="Arial"/>
          <w:iCs/>
        </w:rPr>
        <w:t xml:space="preserve">II. Instituto: </w:t>
      </w:r>
      <w:r w:rsidRPr="005571D4">
        <w:rPr>
          <w:rStyle w:val="Ninguno"/>
          <w:rFonts w:ascii="Arial" w:hAnsi="Arial" w:cs="Arial"/>
          <w:iCs/>
        </w:rPr>
        <w:t>Instituto Municipal de Cultura y Educación</w:t>
      </w:r>
      <w:r w:rsidRPr="005571D4">
        <w:rPr>
          <w:rFonts w:ascii="Arial" w:hAnsi="Arial" w:cs="Arial"/>
          <w:iCs/>
        </w:rPr>
        <w:t xml:space="preserve"> del Municipio de Torreón</w:t>
      </w:r>
    </w:p>
    <w:p w:rsidR="00C32295" w:rsidRPr="005571D4" w:rsidRDefault="00C32295" w:rsidP="00C32295">
      <w:pPr>
        <w:pStyle w:val="Sinespaciado"/>
        <w:spacing w:line="276" w:lineRule="auto"/>
        <w:ind w:left="567"/>
        <w:jc w:val="both"/>
        <w:rPr>
          <w:rFonts w:ascii="Arial" w:hAnsi="Arial" w:cs="Arial"/>
          <w:iCs/>
        </w:rPr>
      </w:pPr>
      <w:r w:rsidRPr="005571D4">
        <w:rPr>
          <w:rFonts w:ascii="Arial" w:hAnsi="Arial" w:cs="Arial"/>
          <w:iCs/>
        </w:rPr>
        <w:lastRenderedPageBreak/>
        <w:t xml:space="preserve">III.- </w:t>
      </w:r>
      <w:r w:rsidRPr="005571D4">
        <w:rPr>
          <w:rStyle w:val="Ninguno"/>
          <w:rFonts w:ascii="Arial" w:hAnsi="Arial" w:cs="Arial"/>
          <w:iCs/>
        </w:rPr>
        <w:t>Dirección General</w:t>
      </w:r>
      <w:r w:rsidRPr="005571D4">
        <w:rPr>
          <w:rFonts w:ascii="Arial" w:hAnsi="Arial" w:cs="Arial"/>
          <w:iCs/>
        </w:rPr>
        <w:t xml:space="preserve">: </w:t>
      </w:r>
      <w:r w:rsidRPr="005571D4">
        <w:rPr>
          <w:rStyle w:val="ilfuvd"/>
          <w:rFonts w:ascii="Arial" w:eastAsia="Times New Roman" w:hAnsi="Arial" w:cs="Arial"/>
          <w:iCs/>
        </w:rPr>
        <w:t xml:space="preserve">La persona nombrada por el Presidente Municipal para dirigir </w:t>
      </w:r>
      <w:r w:rsidRPr="005571D4">
        <w:rPr>
          <w:rStyle w:val="Ninguno"/>
          <w:rFonts w:ascii="Arial" w:hAnsi="Arial" w:cs="Arial"/>
          <w:iCs/>
        </w:rPr>
        <w:t>el</w:t>
      </w:r>
      <w:r w:rsidRPr="005571D4">
        <w:rPr>
          <w:rStyle w:val="Ninguno"/>
          <w:rFonts w:ascii="Arial" w:hAnsi="Arial" w:cs="Arial"/>
          <w:bCs/>
          <w:iCs/>
        </w:rPr>
        <w:t xml:space="preserve"> </w:t>
      </w:r>
      <w:r w:rsidRPr="005571D4">
        <w:rPr>
          <w:rStyle w:val="Ninguno"/>
          <w:rFonts w:ascii="Arial" w:hAnsi="Arial" w:cs="Arial"/>
          <w:iCs/>
        </w:rPr>
        <w:t>Instituto Municipal de Cultura y Educación</w:t>
      </w:r>
      <w:r w:rsidRPr="005571D4">
        <w:rPr>
          <w:rFonts w:ascii="Arial" w:hAnsi="Arial" w:cs="Arial"/>
          <w:iCs/>
        </w:rPr>
        <w:t xml:space="preserve"> del Municipio de Torreón;</w:t>
      </w:r>
    </w:p>
    <w:p w:rsidR="00C32295" w:rsidRPr="005571D4" w:rsidRDefault="00C32295" w:rsidP="00C32295">
      <w:pPr>
        <w:pStyle w:val="Sinespaciado"/>
        <w:spacing w:line="276" w:lineRule="auto"/>
        <w:ind w:left="567"/>
        <w:jc w:val="both"/>
        <w:rPr>
          <w:rFonts w:ascii="Arial" w:eastAsia="Arial" w:hAnsi="Arial" w:cs="Arial"/>
          <w:iCs/>
        </w:rPr>
      </w:pPr>
      <w:r w:rsidRPr="005571D4">
        <w:rPr>
          <w:rFonts w:ascii="Arial" w:hAnsi="Arial" w:cs="Arial"/>
          <w:iCs/>
        </w:rPr>
        <w:t xml:space="preserve">IV.- Directora o Director del Museo: </w:t>
      </w:r>
      <w:r w:rsidRPr="005571D4">
        <w:rPr>
          <w:rStyle w:val="Ninguno"/>
          <w:rFonts w:ascii="Arial" w:hAnsi="Arial" w:cs="Arial"/>
          <w:iCs/>
        </w:rPr>
        <w:t>Quien ostente la Dirección del Museo</w:t>
      </w:r>
      <w:r w:rsidRPr="005571D4">
        <w:rPr>
          <w:rFonts w:ascii="Arial" w:hAnsi="Arial" w:cs="Arial"/>
          <w:iCs/>
        </w:rPr>
        <w:t>;</w:t>
      </w:r>
    </w:p>
    <w:p w:rsidR="00C32295" w:rsidRPr="005571D4" w:rsidRDefault="00C32295" w:rsidP="00C32295">
      <w:pPr>
        <w:pStyle w:val="Sinespaciado"/>
        <w:spacing w:line="276" w:lineRule="auto"/>
        <w:ind w:left="567"/>
        <w:jc w:val="both"/>
        <w:rPr>
          <w:rFonts w:ascii="Arial" w:eastAsia="Arial Unicode MS" w:hAnsi="Arial" w:cs="Arial"/>
          <w:iCs/>
        </w:rPr>
      </w:pPr>
      <w:r w:rsidRPr="005571D4">
        <w:rPr>
          <w:rFonts w:ascii="Arial" w:hAnsi="Arial" w:cs="Arial"/>
          <w:iCs/>
        </w:rPr>
        <w:t>V.- Museo: Los Museos adscritos al Instituto Municipal de Cultura y Educación: Histórico de la Ciudad Casa del Cerro, del Ferrocarril, de la Moneda, del Algodón y Canal de la Perla;</w:t>
      </w:r>
    </w:p>
    <w:p w:rsidR="00C32295" w:rsidRPr="005571D4" w:rsidRDefault="00C32295" w:rsidP="00C32295">
      <w:pPr>
        <w:pStyle w:val="Sinespaciado"/>
        <w:spacing w:line="276" w:lineRule="auto"/>
        <w:ind w:left="567"/>
        <w:jc w:val="both"/>
        <w:rPr>
          <w:rFonts w:ascii="Arial" w:eastAsia="Arial" w:hAnsi="Arial" w:cs="Arial"/>
          <w:iCs/>
        </w:rPr>
      </w:pPr>
      <w:r w:rsidRPr="005571D4">
        <w:rPr>
          <w:rFonts w:ascii="Arial" w:hAnsi="Arial" w:cs="Arial"/>
          <w:iCs/>
        </w:rPr>
        <w:t>VI. Reglamento: El Reglamento para los Museos</w:t>
      </w:r>
      <w:r w:rsidRPr="005571D4">
        <w:rPr>
          <w:rStyle w:val="Ninguno"/>
          <w:rFonts w:ascii="Arial" w:hAnsi="Arial" w:cs="Arial"/>
          <w:iCs/>
        </w:rPr>
        <w:t xml:space="preserve"> </w:t>
      </w:r>
      <w:r w:rsidRPr="005571D4">
        <w:rPr>
          <w:rStyle w:val="Ninguno"/>
          <w:rFonts w:ascii="Arial" w:hAnsi="Arial" w:cs="Arial"/>
          <w:bCs/>
          <w:iCs/>
        </w:rPr>
        <w:t>adscritos al Instituto Municipal de Cultura y Educación</w:t>
      </w:r>
      <w:r w:rsidRPr="005571D4">
        <w:rPr>
          <w:rFonts w:ascii="Arial" w:hAnsi="Arial" w:cs="Arial"/>
          <w:iCs/>
        </w:rPr>
        <w:t xml:space="preserve"> del Municipio de Torreón, Coahuila de Zaragoza; y</w:t>
      </w:r>
    </w:p>
    <w:p w:rsidR="00C32295" w:rsidRPr="005571D4" w:rsidRDefault="00C32295" w:rsidP="00C32295">
      <w:pPr>
        <w:pStyle w:val="Sinespaciado"/>
        <w:spacing w:line="276" w:lineRule="auto"/>
        <w:ind w:left="567"/>
        <w:jc w:val="both"/>
        <w:rPr>
          <w:rFonts w:ascii="Arial" w:hAnsi="Arial" w:cs="Arial"/>
          <w:iCs/>
        </w:rPr>
      </w:pPr>
      <w:r w:rsidRPr="005571D4">
        <w:rPr>
          <w:rFonts w:ascii="Arial" w:hAnsi="Arial" w:cs="Arial"/>
          <w:iCs/>
        </w:rPr>
        <w:t>VII. Visitante: Toda persona que asista como espectador y/o participe de las actividades que se desarrollen en el Museo.</w:t>
      </w:r>
    </w:p>
    <w:p w:rsidR="00C32295" w:rsidRPr="005571D4" w:rsidRDefault="00C32295" w:rsidP="00C32295">
      <w:pPr>
        <w:pStyle w:val="Sinespaciado"/>
        <w:spacing w:line="276" w:lineRule="auto"/>
        <w:rPr>
          <w:rFonts w:ascii="Arial" w:hAnsi="Arial" w:cs="Arial"/>
          <w:iCs/>
        </w:rPr>
      </w:pPr>
    </w:p>
    <w:p w:rsidR="00C32295" w:rsidRPr="005571D4" w:rsidRDefault="00C32295" w:rsidP="00C32295">
      <w:pPr>
        <w:pStyle w:val="Sinespaciado"/>
        <w:spacing w:line="276" w:lineRule="auto"/>
        <w:jc w:val="center"/>
        <w:rPr>
          <w:rStyle w:val="Ninguno"/>
          <w:rFonts w:ascii="Arial" w:eastAsia="Arial" w:hAnsi="Arial" w:cs="Arial"/>
          <w:b/>
          <w:bCs/>
          <w:iCs/>
        </w:rPr>
      </w:pPr>
      <w:r w:rsidRPr="005571D4">
        <w:rPr>
          <w:rStyle w:val="Ninguno"/>
          <w:rFonts w:ascii="Arial" w:hAnsi="Arial" w:cs="Arial"/>
          <w:b/>
          <w:bCs/>
          <w:iCs/>
        </w:rPr>
        <w:t>CAPÍTULO II</w:t>
      </w:r>
    </w:p>
    <w:p w:rsidR="00C32295" w:rsidRPr="005571D4" w:rsidRDefault="00C32295" w:rsidP="00C32295">
      <w:pPr>
        <w:pStyle w:val="Sinespaciado"/>
        <w:spacing w:line="276" w:lineRule="auto"/>
        <w:jc w:val="center"/>
        <w:rPr>
          <w:rFonts w:ascii="Arial" w:hAnsi="Arial" w:cs="Arial"/>
          <w:iCs/>
        </w:rPr>
      </w:pPr>
      <w:r w:rsidRPr="005571D4">
        <w:rPr>
          <w:rStyle w:val="Ninguno"/>
          <w:rFonts w:ascii="Arial" w:hAnsi="Arial" w:cs="Arial"/>
          <w:b/>
          <w:bCs/>
          <w:iCs/>
        </w:rPr>
        <w:t>DE LAS Y LOS VISITANTES</w:t>
      </w:r>
    </w:p>
    <w:p w:rsidR="00C32295" w:rsidRPr="005571D4" w:rsidRDefault="00C32295" w:rsidP="00C32295">
      <w:pPr>
        <w:pStyle w:val="Sinespaciado"/>
        <w:spacing w:line="276" w:lineRule="auto"/>
        <w:jc w:val="both"/>
        <w:rPr>
          <w:rFonts w:ascii="Arial" w:eastAsia="Arial" w:hAnsi="Arial" w:cs="Arial"/>
          <w:iCs/>
        </w:rPr>
      </w:pPr>
      <w:r w:rsidRPr="00C96B15">
        <w:rPr>
          <w:rFonts w:ascii="Arial" w:hAnsi="Arial" w:cs="Arial"/>
          <w:b/>
          <w:iCs/>
        </w:rPr>
        <w:t>Artículo 6.-</w:t>
      </w:r>
      <w:r w:rsidRPr="005571D4">
        <w:rPr>
          <w:rFonts w:ascii="Arial" w:hAnsi="Arial" w:cs="Arial"/>
          <w:iCs/>
        </w:rPr>
        <w:t xml:space="preserve"> Se considera visitante a toda persona que acceda lícitamente al Museo. Dicha consideración no será de aplicación a aquellas personas que accedan a estas instalaciones en estricto cumplimiento de su actividad laboral o profesional. </w:t>
      </w:r>
    </w:p>
    <w:p w:rsidR="00C32295" w:rsidRPr="005571D4" w:rsidRDefault="00C32295" w:rsidP="00C32295">
      <w:pPr>
        <w:pStyle w:val="Sinespaciado"/>
        <w:spacing w:line="276" w:lineRule="auto"/>
        <w:jc w:val="both"/>
        <w:rPr>
          <w:rFonts w:ascii="Arial" w:eastAsia="Arial" w:hAnsi="Arial" w:cs="Arial"/>
          <w:iCs/>
        </w:rPr>
      </w:pPr>
    </w:p>
    <w:p w:rsidR="00C32295" w:rsidRPr="005571D4" w:rsidRDefault="00C32295" w:rsidP="00C32295">
      <w:pPr>
        <w:pStyle w:val="Sinespaciado"/>
        <w:spacing w:line="276" w:lineRule="auto"/>
        <w:jc w:val="both"/>
        <w:rPr>
          <w:rFonts w:ascii="Arial" w:eastAsia="Arial Unicode MS" w:hAnsi="Arial" w:cs="Arial"/>
          <w:iCs/>
        </w:rPr>
      </w:pPr>
      <w:r w:rsidRPr="00C96B15">
        <w:rPr>
          <w:rFonts w:ascii="Arial" w:hAnsi="Arial" w:cs="Arial"/>
          <w:b/>
          <w:iCs/>
        </w:rPr>
        <w:t>Artículo 7.-</w:t>
      </w:r>
      <w:r w:rsidRPr="005571D4">
        <w:rPr>
          <w:rFonts w:ascii="Arial" w:hAnsi="Arial" w:cs="Arial"/>
          <w:iCs/>
        </w:rPr>
        <w:t xml:space="preserve"> </w:t>
      </w:r>
      <w:r w:rsidRPr="005571D4">
        <w:rPr>
          <w:rStyle w:val="Ninguno"/>
          <w:rFonts w:ascii="Arial" w:hAnsi="Arial" w:cs="Arial"/>
          <w:iCs/>
        </w:rPr>
        <w:t xml:space="preserve">Las personas que asistan al </w:t>
      </w:r>
      <w:r w:rsidRPr="005571D4">
        <w:rPr>
          <w:rFonts w:ascii="Arial" w:hAnsi="Arial" w:cs="Arial"/>
          <w:iCs/>
        </w:rPr>
        <w:t>Museo, tendrán derecho a:</w:t>
      </w:r>
    </w:p>
    <w:p w:rsidR="00C32295" w:rsidRPr="005571D4" w:rsidRDefault="00C32295" w:rsidP="00C32295">
      <w:pPr>
        <w:pStyle w:val="Sinespaciado"/>
        <w:spacing w:line="276" w:lineRule="auto"/>
        <w:ind w:left="567"/>
        <w:jc w:val="both"/>
        <w:rPr>
          <w:rFonts w:ascii="Arial" w:hAnsi="Arial" w:cs="Arial"/>
          <w:iCs/>
        </w:rPr>
      </w:pPr>
      <w:r w:rsidRPr="005571D4">
        <w:rPr>
          <w:rFonts w:ascii="Arial" w:hAnsi="Arial" w:cs="Arial"/>
          <w:iCs/>
        </w:rPr>
        <w:t xml:space="preserve">I.- Disfrutar y admirar las obras, objetos, pinturas, etc., exhibidas en las instalaciones del Museo que forman parte del </w:t>
      </w:r>
      <w:r w:rsidRPr="005571D4">
        <w:rPr>
          <w:rStyle w:val="Ninguno"/>
          <w:rFonts w:ascii="Arial" w:hAnsi="Arial" w:cs="Arial"/>
          <w:iCs/>
        </w:rPr>
        <w:t xml:space="preserve">patrimonio cultural, </w:t>
      </w:r>
      <w:r w:rsidRPr="005571D4">
        <w:rPr>
          <w:rFonts w:ascii="Arial" w:hAnsi="Arial" w:cs="Arial"/>
          <w:iCs/>
        </w:rPr>
        <w:t>siguiendo las instrucciones y lineamientos del personal, en los horarios establecidos para tal efecto;</w:t>
      </w:r>
    </w:p>
    <w:p w:rsidR="00C32295" w:rsidRPr="005571D4" w:rsidRDefault="00C32295" w:rsidP="00C32295">
      <w:pPr>
        <w:pStyle w:val="Sinespaciado"/>
        <w:spacing w:line="276" w:lineRule="auto"/>
        <w:ind w:left="567"/>
        <w:jc w:val="both"/>
        <w:rPr>
          <w:rFonts w:ascii="Arial" w:hAnsi="Arial" w:cs="Arial"/>
          <w:iCs/>
        </w:rPr>
      </w:pPr>
      <w:r w:rsidRPr="005571D4">
        <w:rPr>
          <w:rFonts w:ascii="Arial" w:hAnsi="Arial" w:cs="Arial"/>
          <w:iCs/>
        </w:rPr>
        <w:t>II.- Respetar a las demás personas visitantes que están en el Museo. No hacer ruido que no sea razonable o comportarse de una manera inapropiada;</w:t>
      </w:r>
    </w:p>
    <w:p w:rsidR="00C32295" w:rsidRPr="005571D4" w:rsidRDefault="00C32295" w:rsidP="00C32295">
      <w:pPr>
        <w:pStyle w:val="Sinespaciado"/>
        <w:spacing w:line="276" w:lineRule="auto"/>
        <w:ind w:left="567"/>
        <w:jc w:val="both"/>
        <w:rPr>
          <w:rFonts w:ascii="Arial" w:eastAsia="Arial" w:hAnsi="Arial" w:cs="Arial"/>
          <w:iCs/>
        </w:rPr>
      </w:pPr>
      <w:r w:rsidRPr="005571D4">
        <w:rPr>
          <w:rFonts w:ascii="Arial" w:hAnsi="Arial" w:cs="Arial"/>
          <w:iCs/>
        </w:rPr>
        <w:t>III.- Explicar a las personas adultas responsables de las y los niños pequeños el objetivo de estas normas;</w:t>
      </w:r>
    </w:p>
    <w:p w:rsidR="00C32295" w:rsidRPr="005571D4" w:rsidRDefault="00C32295" w:rsidP="00C32295">
      <w:pPr>
        <w:pStyle w:val="Sinespaciado"/>
        <w:spacing w:line="276" w:lineRule="auto"/>
        <w:ind w:left="567"/>
        <w:jc w:val="both"/>
        <w:rPr>
          <w:rFonts w:ascii="Arial" w:eastAsia="Arial Unicode MS" w:hAnsi="Arial" w:cs="Arial"/>
          <w:iCs/>
        </w:rPr>
      </w:pPr>
      <w:r w:rsidRPr="005571D4">
        <w:rPr>
          <w:rFonts w:ascii="Arial" w:hAnsi="Arial" w:cs="Arial"/>
          <w:iCs/>
        </w:rPr>
        <w:t xml:space="preserve">IV.- Sus comentarios, </w:t>
      </w:r>
      <w:r w:rsidRPr="005571D4">
        <w:rPr>
          <w:rFonts w:ascii="Arial" w:hAnsi="Arial" w:cs="Arial"/>
          <w:iCs/>
          <w:color w:val="000000" w:themeColor="text1"/>
        </w:rPr>
        <w:t>felicitaciones, sugerencias o reclamos, los podrá manifestar personalmente en la oficina del Museo;</w:t>
      </w:r>
      <w:r w:rsidRPr="005571D4">
        <w:rPr>
          <w:rFonts w:ascii="Arial" w:hAnsi="Arial" w:cs="Arial"/>
          <w:iCs/>
        </w:rPr>
        <w:t xml:space="preserve"> </w:t>
      </w:r>
    </w:p>
    <w:p w:rsidR="00C32295" w:rsidRPr="005571D4" w:rsidRDefault="00C32295" w:rsidP="00C32295">
      <w:pPr>
        <w:pStyle w:val="Sinespaciado"/>
        <w:spacing w:line="276" w:lineRule="auto"/>
        <w:ind w:left="567"/>
        <w:jc w:val="both"/>
        <w:rPr>
          <w:rFonts w:ascii="Arial" w:eastAsia="Arial" w:hAnsi="Arial" w:cs="Arial"/>
          <w:iCs/>
        </w:rPr>
      </w:pPr>
      <w:r w:rsidRPr="005571D4">
        <w:rPr>
          <w:rFonts w:ascii="Arial" w:hAnsi="Arial" w:cs="Arial"/>
          <w:iCs/>
        </w:rPr>
        <w:t>V</w:t>
      </w:r>
      <w:r w:rsidRPr="005571D4">
        <w:rPr>
          <w:rFonts w:ascii="Arial" w:eastAsia="Arial" w:hAnsi="Arial" w:cs="Arial"/>
          <w:iCs/>
        </w:rPr>
        <w:t>.- Participar de los cursos y/o talleres que ofrezca el Museo previo registro de solicitud y en caso de que así lo ameritara, tendrá que cubrir la cuota establecida por dicho servicio;</w:t>
      </w:r>
    </w:p>
    <w:p w:rsidR="00C32295" w:rsidRPr="005571D4" w:rsidRDefault="00C32295" w:rsidP="00C32295">
      <w:pPr>
        <w:pStyle w:val="Sinespaciado"/>
        <w:spacing w:line="276" w:lineRule="auto"/>
        <w:ind w:left="567"/>
        <w:jc w:val="both"/>
        <w:rPr>
          <w:rFonts w:ascii="Arial" w:eastAsia="Arial" w:hAnsi="Arial" w:cs="Arial"/>
          <w:iCs/>
        </w:rPr>
      </w:pPr>
      <w:r w:rsidRPr="005571D4">
        <w:rPr>
          <w:rFonts w:ascii="Arial" w:eastAsia="Arial" w:hAnsi="Arial" w:cs="Arial"/>
          <w:iCs/>
        </w:rPr>
        <w:t>VI. En términos de lo previsto en la Ley Federal de Protección de Datos Personales en Posesión de los Particulares, el Museo recabará información de las personas inscritas en los diferentes cursos y/o talleres que se impartan dando tratamiento legítimo controlado e informado a efecto, de garantizar su privacidad así como su derecho a la autodeterminación informativa; y</w:t>
      </w:r>
    </w:p>
    <w:p w:rsidR="00C32295" w:rsidRPr="005571D4" w:rsidRDefault="00C32295" w:rsidP="00C32295">
      <w:pPr>
        <w:pStyle w:val="Sinespaciado"/>
        <w:spacing w:line="276" w:lineRule="auto"/>
        <w:ind w:left="567"/>
        <w:jc w:val="both"/>
        <w:rPr>
          <w:rFonts w:ascii="Arial" w:eastAsia="Arial" w:hAnsi="Arial" w:cs="Arial"/>
          <w:iCs/>
        </w:rPr>
      </w:pPr>
      <w:r w:rsidRPr="005571D4">
        <w:rPr>
          <w:rFonts w:ascii="Arial" w:eastAsia="Arial" w:hAnsi="Arial" w:cs="Arial"/>
          <w:iCs/>
        </w:rPr>
        <w:t xml:space="preserve">VII. Al proporcionar sus Datos Personales por escrito a través de una solicitud, formato en papel, formato digital, correo electrónico o cualquier otro documento, se acepta y autoriza al Museo a utilizar y tratar de forma automatizada sus datos </w:t>
      </w:r>
      <w:r w:rsidRPr="005571D4">
        <w:rPr>
          <w:rFonts w:ascii="Arial" w:eastAsia="Arial" w:hAnsi="Arial" w:cs="Arial"/>
          <w:iCs/>
        </w:rPr>
        <w:lastRenderedPageBreak/>
        <w:t>personales e información suministrada, los cuales formarán parte de la base de datos del Museo y cuyo uso y tratamiento estará acorde al Aviso de Privacidad vigente del Ayuntamiento de Torreón.</w:t>
      </w:r>
    </w:p>
    <w:p w:rsidR="00C32295" w:rsidRPr="00C96B15" w:rsidRDefault="00C32295" w:rsidP="00C32295">
      <w:pPr>
        <w:pStyle w:val="Sinespaciado"/>
        <w:spacing w:line="276" w:lineRule="auto"/>
        <w:ind w:left="567"/>
        <w:jc w:val="both"/>
        <w:rPr>
          <w:rFonts w:ascii="Arial" w:eastAsia="Arial" w:hAnsi="Arial" w:cs="Arial"/>
          <w:b/>
          <w:iCs/>
        </w:rPr>
      </w:pPr>
    </w:p>
    <w:p w:rsidR="00C32295" w:rsidRPr="005571D4" w:rsidRDefault="00C32295" w:rsidP="00C32295">
      <w:pPr>
        <w:pStyle w:val="Sinespaciado"/>
        <w:spacing w:line="276" w:lineRule="auto"/>
        <w:jc w:val="both"/>
        <w:rPr>
          <w:rFonts w:ascii="Arial" w:eastAsia="Arial" w:hAnsi="Arial" w:cs="Arial"/>
          <w:iCs/>
        </w:rPr>
      </w:pPr>
      <w:r w:rsidRPr="00C96B15">
        <w:rPr>
          <w:rFonts w:ascii="Arial" w:hAnsi="Arial" w:cs="Arial"/>
          <w:b/>
          <w:iCs/>
        </w:rPr>
        <w:t>Artículo 8.-</w:t>
      </w:r>
      <w:r w:rsidRPr="005571D4">
        <w:rPr>
          <w:rFonts w:ascii="Arial" w:hAnsi="Arial" w:cs="Arial"/>
          <w:iCs/>
        </w:rPr>
        <w:t xml:space="preserve"> </w:t>
      </w:r>
      <w:r w:rsidRPr="005571D4">
        <w:rPr>
          <w:rStyle w:val="Ninguno"/>
          <w:rFonts w:ascii="Arial" w:hAnsi="Arial" w:cs="Arial"/>
          <w:iCs/>
        </w:rPr>
        <w:t xml:space="preserve">Las personas que asistan al </w:t>
      </w:r>
      <w:r w:rsidRPr="005571D4">
        <w:rPr>
          <w:rFonts w:ascii="Arial" w:hAnsi="Arial" w:cs="Arial"/>
          <w:iCs/>
        </w:rPr>
        <w:t>Museo tendrán las siguientes prohibiciones:</w:t>
      </w:r>
    </w:p>
    <w:p w:rsidR="00C32295" w:rsidRPr="005571D4" w:rsidRDefault="00C32295" w:rsidP="00C32295">
      <w:pPr>
        <w:pStyle w:val="Sinespaciado"/>
        <w:spacing w:line="276" w:lineRule="auto"/>
        <w:ind w:left="567"/>
        <w:jc w:val="both"/>
        <w:rPr>
          <w:rFonts w:ascii="Arial" w:eastAsia="Arial" w:hAnsi="Arial" w:cs="Arial"/>
          <w:iCs/>
        </w:rPr>
      </w:pPr>
      <w:r w:rsidRPr="005571D4">
        <w:rPr>
          <w:rFonts w:ascii="Arial" w:hAnsi="Arial" w:cs="Arial"/>
          <w:iCs/>
        </w:rPr>
        <w:t>I.- Introducir o consumir alimentos, bebidas alcohólicas o sustancias ilegales en las instalaciones del museo;</w:t>
      </w:r>
    </w:p>
    <w:p w:rsidR="00C32295" w:rsidRPr="005571D4" w:rsidRDefault="00C32295" w:rsidP="00C32295">
      <w:pPr>
        <w:pStyle w:val="Sinespaciado"/>
        <w:spacing w:line="276" w:lineRule="auto"/>
        <w:ind w:left="567"/>
        <w:jc w:val="both"/>
        <w:rPr>
          <w:rFonts w:ascii="Arial" w:eastAsia="Arial" w:hAnsi="Arial" w:cs="Arial"/>
          <w:iCs/>
        </w:rPr>
      </w:pPr>
      <w:r w:rsidRPr="005571D4">
        <w:rPr>
          <w:rFonts w:ascii="Arial" w:hAnsi="Arial" w:cs="Arial"/>
          <w:iCs/>
        </w:rPr>
        <w:t>II.- Expresarse con palabras obscenas o cometer actos que atenten contra la moral y las buenas costumbres;</w:t>
      </w:r>
    </w:p>
    <w:p w:rsidR="00C32295" w:rsidRPr="005571D4" w:rsidRDefault="00C32295" w:rsidP="00C32295">
      <w:pPr>
        <w:pStyle w:val="Sinespaciado"/>
        <w:spacing w:line="276" w:lineRule="auto"/>
        <w:ind w:left="567"/>
        <w:jc w:val="both"/>
        <w:rPr>
          <w:rFonts w:ascii="Arial" w:eastAsia="Arial" w:hAnsi="Arial" w:cs="Arial"/>
          <w:iCs/>
        </w:rPr>
      </w:pPr>
      <w:r w:rsidRPr="005571D4">
        <w:rPr>
          <w:rFonts w:ascii="Arial" w:hAnsi="Arial" w:cs="Arial"/>
          <w:iCs/>
        </w:rPr>
        <w:t>III.- Entrar con bicicletas a excepción del estacionamiento, patines y patinetas, así como introducir armas de cualquier especie;</w:t>
      </w:r>
    </w:p>
    <w:p w:rsidR="00C32295" w:rsidRPr="005571D4" w:rsidRDefault="00C32295" w:rsidP="00C32295">
      <w:pPr>
        <w:pStyle w:val="Sinespaciado"/>
        <w:spacing w:line="276" w:lineRule="auto"/>
        <w:ind w:left="567"/>
        <w:jc w:val="both"/>
        <w:rPr>
          <w:rFonts w:ascii="Arial" w:eastAsia="Arial" w:hAnsi="Arial" w:cs="Arial"/>
          <w:iCs/>
        </w:rPr>
      </w:pPr>
      <w:r w:rsidRPr="005571D4">
        <w:rPr>
          <w:rFonts w:ascii="Arial" w:hAnsi="Arial" w:cs="Arial"/>
          <w:iCs/>
        </w:rPr>
        <w:t>IV.- El uso de aparatos de gas o combustibles de cualquier especie, así como encender fuego dentro de las instalaciones del museo;</w:t>
      </w:r>
    </w:p>
    <w:p w:rsidR="00C32295" w:rsidRPr="005571D4" w:rsidRDefault="00C32295" w:rsidP="00C32295">
      <w:pPr>
        <w:pStyle w:val="Sinespaciado"/>
        <w:spacing w:line="276" w:lineRule="auto"/>
        <w:ind w:left="567"/>
        <w:jc w:val="both"/>
        <w:rPr>
          <w:rFonts w:ascii="Arial" w:eastAsia="Arial" w:hAnsi="Arial" w:cs="Arial"/>
          <w:iCs/>
        </w:rPr>
      </w:pPr>
      <w:r w:rsidRPr="005571D4">
        <w:rPr>
          <w:rFonts w:ascii="Arial" w:hAnsi="Arial" w:cs="Arial"/>
          <w:iCs/>
        </w:rPr>
        <w:t>V.- Hacer necesidades fisiológicas, fuera de los lugares destinados para tal efecto.</w:t>
      </w:r>
    </w:p>
    <w:p w:rsidR="00C32295" w:rsidRPr="005571D4" w:rsidRDefault="00C32295" w:rsidP="00C32295">
      <w:pPr>
        <w:pStyle w:val="Sinespaciado"/>
        <w:spacing w:line="276" w:lineRule="auto"/>
        <w:ind w:left="567"/>
        <w:jc w:val="both"/>
        <w:rPr>
          <w:rFonts w:ascii="Arial" w:eastAsia="Arial" w:hAnsi="Arial" w:cs="Arial"/>
          <w:iCs/>
        </w:rPr>
      </w:pPr>
      <w:r w:rsidRPr="005571D4">
        <w:rPr>
          <w:rFonts w:ascii="Arial" w:hAnsi="Arial" w:cs="Arial"/>
          <w:iCs/>
        </w:rPr>
        <w:t>VI.- De acuerdo con la normativa nacional vigente este es un Espacio Libre de Humo, por lo que queda prohibido fumar en el interior o áreas exteriores pertenecientes al Museo;</w:t>
      </w:r>
    </w:p>
    <w:p w:rsidR="00C32295" w:rsidRPr="005571D4" w:rsidRDefault="00C32295" w:rsidP="00C32295">
      <w:pPr>
        <w:pStyle w:val="Sinespaciado"/>
        <w:spacing w:line="276" w:lineRule="auto"/>
        <w:ind w:left="567"/>
        <w:jc w:val="both"/>
        <w:rPr>
          <w:rFonts w:ascii="Arial" w:eastAsia="Arial" w:hAnsi="Arial" w:cs="Arial"/>
          <w:iCs/>
        </w:rPr>
      </w:pPr>
      <w:r w:rsidRPr="005571D4">
        <w:rPr>
          <w:rFonts w:ascii="Arial" w:hAnsi="Arial" w:cs="Arial"/>
          <w:iCs/>
        </w:rPr>
        <w:t>VII.- No se permite el ingreso con animales al Museo, a excepción de los perros de asistencia;</w:t>
      </w:r>
    </w:p>
    <w:p w:rsidR="00C32295" w:rsidRPr="005571D4" w:rsidRDefault="00C32295" w:rsidP="00C32295">
      <w:pPr>
        <w:pStyle w:val="Sinespaciado"/>
        <w:spacing w:line="276" w:lineRule="auto"/>
        <w:ind w:left="567"/>
        <w:jc w:val="both"/>
        <w:rPr>
          <w:rFonts w:ascii="Arial" w:eastAsia="Arial" w:hAnsi="Arial" w:cs="Arial"/>
          <w:iCs/>
        </w:rPr>
      </w:pPr>
      <w:r w:rsidRPr="005571D4">
        <w:rPr>
          <w:rFonts w:ascii="Arial" w:hAnsi="Arial" w:cs="Arial"/>
          <w:iCs/>
        </w:rPr>
        <w:t>VIII.- Usar las instalaciones con fines políticos, de proselitismo religioso, festejos particulares o de lucro;</w:t>
      </w:r>
    </w:p>
    <w:p w:rsidR="00C32295" w:rsidRPr="005571D4" w:rsidRDefault="00C32295" w:rsidP="00C32295">
      <w:pPr>
        <w:pStyle w:val="Sinespaciado"/>
        <w:spacing w:line="276" w:lineRule="auto"/>
        <w:ind w:left="567"/>
        <w:jc w:val="both"/>
        <w:rPr>
          <w:rFonts w:ascii="Arial" w:eastAsia="Arial" w:hAnsi="Arial" w:cs="Arial"/>
          <w:iCs/>
        </w:rPr>
      </w:pPr>
      <w:r w:rsidRPr="005571D4">
        <w:rPr>
          <w:rFonts w:ascii="Arial" w:hAnsi="Arial" w:cs="Arial"/>
          <w:iCs/>
        </w:rPr>
        <w:t>IX.- Dar folletos o volantear;</w:t>
      </w:r>
    </w:p>
    <w:p w:rsidR="00C32295" w:rsidRPr="005571D4" w:rsidRDefault="00C32295" w:rsidP="00C32295">
      <w:pPr>
        <w:pStyle w:val="Sinespaciado"/>
        <w:spacing w:line="276" w:lineRule="auto"/>
        <w:ind w:left="567"/>
        <w:jc w:val="both"/>
        <w:rPr>
          <w:rFonts w:ascii="Arial" w:eastAsia="Arial" w:hAnsi="Arial" w:cs="Arial"/>
          <w:iCs/>
        </w:rPr>
      </w:pPr>
      <w:r w:rsidRPr="005571D4">
        <w:rPr>
          <w:rFonts w:ascii="Arial" w:hAnsi="Arial" w:cs="Arial"/>
          <w:iCs/>
        </w:rPr>
        <w:t>X.- Causar daños a los objetos, instalaciones, documentos, edificaciones, áreas verdes y mobiliario;</w:t>
      </w:r>
    </w:p>
    <w:p w:rsidR="00C32295" w:rsidRPr="005571D4" w:rsidRDefault="00C32295" w:rsidP="00C32295">
      <w:pPr>
        <w:pStyle w:val="Sinespaciado"/>
        <w:spacing w:line="276" w:lineRule="auto"/>
        <w:ind w:left="567"/>
        <w:jc w:val="both"/>
        <w:rPr>
          <w:rFonts w:ascii="Arial" w:eastAsia="Arial" w:hAnsi="Arial" w:cs="Arial"/>
          <w:iCs/>
        </w:rPr>
      </w:pPr>
      <w:r w:rsidRPr="005571D4">
        <w:rPr>
          <w:rFonts w:ascii="Arial" w:hAnsi="Arial" w:cs="Arial"/>
          <w:iCs/>
        </w:rPr>
        <w:t>XI.- La entrada de vendedores ambulantes ajenos o sin autorización, al recinto.</w:t>
      </w:r>
    </w:p>
    <w:p w:rsidR="00C32295" w:rsidRPr="005571D4" w:rsidRDefault="00C32295" w:rsidP="00C32295">
      <w:pPr>
        <w:pStyle w:val="Sinespaciado"/>
        <w:spacing w:line="276" w:lineRule="auto"/>
        <w:ind w:left="567"/>
        <w:jc w:val="both"/>
        <w:rPr>
          <w:rFonts w:ascii="Arial" w:eastAsia="Arial" w:hAnsi="Arial" w:cs="Arial"/>
          <w:iCs/>
        </w:rPr>
      </w:pPr>
      <w:r w:rsidRPr="005571D4">
        <w:rPr>
          <w:rFonts w:ascii="Arial" w:hAnsi="Arial" w:cs="Arial"/>
          <w:iCs/>
        </w:rPr>
        <w:t>XII.- El desacato a la señalización propia del Museo;</w:t>
      </w:r>
    </w:p>
    <w:p w:rsidR="00C32295" w:rsidRPr="005571D4" w:rsidRDefault="00C32295" w:rsidP="00C32295">
      <w:pPr>
        <w:pStyle w:val="Sinespaciado"/>
        <w:spacing w:line="276" w:lineRule="auto"/>
        <w:ind w:left="567"/>
        <w:jc w:val="both"/>
        <w:rPr>
          <w:rFonts w:ascii="Arial" w:eastAsia="Arial" w:hAnsi="Arial" w:cs="Arial"/>
          <w:iCs/>
        </w:rPr>
      </w:pPr>
      <w:r w:rsidRPr="005571D4">
        <w:rPr>
          <w:rFonts w:ascii="Arial" w:hAnsi="Arial" w:cs="Arial"/>
          <w:iCs/>
        </w:rPr>
        <w:t>XIII.- Participar en combates, comportamientos violentos o amenazantes.</w:t>
      </w:r>
    </w:p>
    <w:p w:rsidR="00C32295" w:rsidRPr="005571D4" w:rsidRDefault="00C32295" w:rsidP="00C32295">
      <w:pPr>
        <w:pStyle w:val="Sinespaciado"/>
        <w:spacing w:line="276" w:lineRule="auto"/>
        <w:ind w:left="567"/>
        <w:jc w:val="both"/>
        <w:rPr>
          <w:rFonts w:ascii="Arial" w:eastAsia="Arial" w:hAnsi="Arial" w:cs="Arial"/>
          <w:iCs/>
        </w:rPr>
      </w:pPr>
      <w:r w:rsidRPr="005571D4">
        <w:rPr>
          <w:rFonts w:ascii="Arial" w:hAnsi="Arial" w:cs="Arial"/>
          <w:iCs/>
        </w:rPr>
        <w:t>XIV.- Impedir o amenazar la seguridad de personas o bienes;</w:t>
      </w:r>
    </w:p>
    <w:p w:rsidR="00C32295" w:rsidRPr="005571D4" w:rsidRDefault="00C32295" w:rsidP="00C32295">
      <w:pPr>
        <w:pStyle w:val="Sinespaciado"/>
        <w:spacing w:line="276" w:lineRule="auto"/>
        <w:ind w:left="567"/>
        <w:jc w:val="both"/>
        <w:rPr>
          <w:rFonts w:ascii="Arial" w:eastAsia="Arial" w:hAnsi="Arial" w:cs="Arial"/>
          <w:iCs/>
        </w:rPr>
      </w:pPr>
      <w:r w:rsidRPr="005571D4">
        <w:rPr>
          <w:rFonts w:ascii="Arial" w:hAnsi="Arial" w:cs="Arial"/>
          <w:iCs/>
        </w:rPr>
        <w:t>XV.- Obstruir el uso de áreas públicas tales como entradas, vestíbulos y escaleras.</w:t>
      </w:r>
    </w:p>
    <w:p w:rsidR="00C32295" w:rsidRPr="005571D4" w:rsidRDefault="00C32295" w:rsidP="00C32295">
      <w:pPr>
        <w:pStyle w:val="Sinespaciado"/>
        <w:spacing w:line="276" w:lineRule="auto"/>
        <w:ind w:left="567"/>
        <w:jc w:val="both"/>
        <w:rPr>
          <w:rFonts w:ascii="Arial" w:eastAsia="Arial" w:hAnsi="Arial" w:cs="Arial"/>
          <w:iCs/>
        </w:rPr>
      </w:pPr>
      <w:r w:rsidRPr="005571D4">
        <w:rPr>
          <w:rFonts w:ascii="Arial" w:hAnsi="Arial" w:cs="Arial"/>
          <w:iCs/>
        </w:rPr>
        <w:t>XVI.- Arrojar o dejar caer objetos que puedan ocasionar un desperfecto;</w:t>
      </w:r>
    </w:p>
    <w:p w:rsidR="00C32295" w:rsidRPr="005571D4" w:rsidRDefault="00C32295" w:rsidP="00C32295">
      <w:pPr>
        <w:pStyle w:val="Sinespaciado"/>
        <w:spacing w:line="276" w:lineRule="auto"/>
        <w:ind w:left="567"/>
        <w:jc w:val="both"/>
        <w:rPr>
          <w:rFonts w:ascii="Arial" w:eastAsia="Arial" w:hAnsi="Arial" w:cs="Arial"/>
          <w:iCs/>
        </w:rPr>
      </w:pPr>
      <w:r w:rsidRPr="005571D4">
        <w:rPr>
          <w:rFonts w:ascii="Arial" w:hAnsi="Arial" w:cs="Arial"/>
          <w:iCs/>
        </w:rPr>
        <w:t xml:space="preserve">XVII.- Arruinar intencionalmente, destruir o dañar el museo o alguna exposición; </w:t>
      </w:r>
    </w:p>
    <w:p w:rsidR="00C32295" w:rsidRPr="005571D4" w:rsidRDefault="00C32295" w:rsidP="00C32295">
      <w:pPr>
        <w:pStyle w:val="Sinespaciado"/>
        <w:spacing w:line="276" w:lineRule="auto"/>
        <w:ind w:left="567"/>
        <w:jc w:val="both"/>
        <w:rPr>
          <w:rFonts w:ascii="Arial" w:eastAsia="Arial" w:hAnsi="Arial" w:cs="Arial"/>
          <w:iCs/>
        </w:rPr>
      </w:pPr>
      <w:r w:rsidRPr="005571D4">
        <w:rPr>
          <w:rFonts w:ascii="Arial" w:hAnsi="Arial" w:cs="Arial"/>
          <w:iCs/>
        </w:rPr>
        <w:t>XVIII.- Pinturas y otros objetos patrimoniales requieren de su cuidado y respeto, es por ello que el público no debe apoyarse en ellos ni en las vitrinas;</w:t>
      </w:r>
    </w:p>
    <w:p w:rsidR="00C32295" w:rsidRPr="005571D4" w:rsidRDefault="00C32295" w:rsidP="00C32295">
      <w:pPr>
        <w:pStyle w:val="Sinespaciado"/>
        <w:spacing w:line="276" w:lineRule="auto"/>
        <w:ind w:left="567"/>
        <w:jc w:val="both"/>
        <w:rPr>
          <w:rFonts w:ascii="Arial" w:eastAsia="Arial" w:hAnsi="Arial" w:cs="Arial"/>
          <w:iCs/>
        </w:rPr>
      </w:pPr>
      <w:r w:rsidRPr="005571D4">
        <w:rPr>
          <w:rFonts w:ascii="Arial" w:hAnsi="Arial" w:cs="Arial"/>
          <w:iCs/>
        </w:rPr>
        <w:t>XIX.- Las personas que destruyan o dañen bienes o instalaciones del recinto están obligadas a pagar íntegramente el importe de los daños causados, si son menores de edad el padre, la madre o personas tutoras, serán responsables directas de los mismos; y</w:t>
      </w:r>
    </w:p>
    <w:p w:rsidR="00C32295" w:rsidRPr="005571D4" w:rsidRDefault="00C32295" w:rsidP="00C32295">
      <w:pPr>
        <w:pStyle w:val="Sinespaciado"/>
        <w:spacing w:line="276" w:lineRule="auto"/>
        <w:ind w:left="567"/>
        <w:jc w:val="both"/>
        <w:rPr>
          <w:rStyle w:val="Ninguno"/>
          <w:rFonts w:ascii="Arial" w:hAnsi="Arial" w:cs="Arial"/>
          <w:iCs/>
        </w:rPr>
      </w:pPr>
      <w:r w:rsidRPr="005571D4">
        <w:rPr>
          <w:rStyle w:val="Ninguno"/>
          <w:rFonts w:ascii="Arial" w:hAnsi="Arial" w:cs="Arial"/>
          <w:iCs/>
        </w:rPr>
        <w:lastRenderedPageBreak/>
        <w:t>XX.- Mostrar, provocar, sugerir o insinuar cualquier forma de violencia hacia las mujeres y niñas, o cualquier persona, así como expresarse a través de un lenguaje sexista o discriminatorio contra mujeres y niñas.</w:t>
      </w:r>
    </w:p>
    <w:p w:rsidR="00C32295" w:rsidRPr="005571D4" w:rsidRDefault="00C32295" w:rsidP="00C32295">
      <w:pPr>
        <w:pStyle w:val="Sinespaciado"/>
        <w:spacing w:line="276" w:lineRule="auto"/>
        <w:jc w:val="both"/>
        <w:rPr>
          <w:rFonts w:ascii="Arial" w:hAnsi="Arial" w:cs="Arial"/>
          <w:iCs/>
        </w:rPr>
      </w:pPr>
    </w:p>
    <w:p w:rsidR="00C32295" w:rsidRPr="005571D4" w:rsidRDefault="00C32295" w:rsidP="00C32295">
      <w:pPr>
        <w:pStyle w:val="Sinespaciado"/>
        <w:spacing w:line="276" w:lineRule="auto"/>
        <w:jc w:val="both"/>
        <w:rPr>
          <w:rFonts w:ascii="Arial" w:eastAsia="Arial" w:hAnsi="Arial" w:cs="Arial"/>
          <w:iCs/>
        </w:rPr>
      </w:pPr>
      <w:r w:rsidRPr="00C96B15">
        <w:rPr>
          <w:rFonts w:ascii="Arial" w:hAnsi="Arial" w:cs="Arial"/>
          <w:b/>
          <w:iCs/>
        </w:rPr>
        <w:t>Artículo 9.-</w:t>
      </w:r>
      <w:r w:rsidRPr="005571D4">
        <w:rPr>
          <w:rFonts w:ascii="Arial" w:hAnsi="Arial" w:cs="Arial"/>
          <w:iCs/>
        </w:rPr>
        <w:t xml:space="preserve"> Quienes asistan al Museo podrán tomar fotografías, videografía y grabaciones de audio, en los siguientes términos: </w:t>
      </w:r>
    </w:p>
    <w:p w:rsidR="00C32295" w:rsidRPr="005571D4" w:rsidRDefault="00C32295" w:rsidP="00C32295">
      <w:pPr>
        <w:pStyle w:val="Sinespaciado"/>
        <w:spacing w:line="276" w:lineRule="auto"/>
        <w:ind w:left="567"/>
        <w:jc w:val="both"/>
        <w:rPr>
          <w:rFonts w:ascii="Arial" w:eastAsia="Arial" w:hAnsi="Arial" w:cs="Arial"/>
          <w:iCs/>
        </w:rPr>
      </w:pPr>
      <w:r w:rsidRPr="005571D4">
        <w:rPr>
          <w:rFonts w:ascii="Arial" w:hAnsi="Arial" w:cs="Arial"/>
          <w:iCs/>
        </w:rPr>
        <w:t xml:space="preserve">I.- </w:t>
      </w:r>
      <w:r w:rsidRPr="005571D4">
        <w:rPr>
          <w:rStyle w:val="Ninguno"/>
          <w:rFonts w:ascii="Arial" w:hAnsi="Arial" w:cs="Arial"/>
          <w:iCs/>
        </w:rPr>
        <w:t>Con el objeto de guardar y respetar la intimidad de las mujeres y niñas y de todos los usuarios y usuarias, queda estrictamente prohibida la utilización de cámaras fotográficas o de video, incluidos los teléfonos móviles u otros dispositivos que incorporen dicha función en todas las estancias en las que se pueda invadir la intimidad de las personas. Queda estrictamente prohibida la captación de imágenes en vestuarios, baños y estancias similares, ello independientemente de la sanción correspondiente en el artículo 32 bis del Bando de Policía y Gobierno de éste Municipio de Torreón, Coahuila;</w:t>
      </w:r>
    </w:p>
    <w:p w:rsidR="00C32295" w:rsidRPr="005571D4" w:rsidRDefault="00C32295" w:rsidP="00C32295">
      <w:pPr>
        <w:pStyle w:val="Sinespaciado"/>
        <w:spacing w:line="276" w:lineRule="auto"/>
        <w:ind w:left="567"/>
        <w:jc w:val="both"/>
        <w:rPr>
          <w:rFonts w:ascii="Arial" w:eastAsia="Arial" w:hAnsi="Arial" w:cs="Arial"/>
          <w:iCs/>
        </w:rPr>
      </w:pPr>
      <w:r w:rsidRPr="005571D4">
        <w:rPr>
          <w:rFonts w:ascii="Arial" w:hAnsi="Arial" w:cs="Arial"/>
          <w:iCs/>
        </w:rPr>
        <w:t>II.- Las fotos personales, video y/o grabaciones de audio están permitidas para uso privado, no comercial, con algunas excepciones, y únicamente en las áreas que se especifique previamente;</w:t>
      </w:r>
    </w:p>
    <w:p w:rsidR="00C32295" w:rsidRPr="005571D4" w:rsidRDefault="00C32295" w:rsidP="00C32295">
      <w:pPr>
        <w:pStyle w:val="Sinespaciado"/>
        <w:spacing w:line="276" w:lineRule="auto"/>
        <w:ind w:left="567"/>
        <w:jc w:val="both"/>
        <w:rPr>
          <w:rFonts w:ascii="Arial" w:eastAsia="Arial" w:hAnsi="Arial" w:cs="Arial"/>
          <w:iCs/>
        </w:rPr>
      </w:pPr>
      <w:r w:rsidRPr="005571D4">
        <w:rPr>
          <w:rFonts w:ascii="Arial" w:hAnsi="Arial" w:cs="Arial"/>
          <w:iCs/>
        </w:rPr>
        <w:t>III.- Queda prohibido sin la autorización de la Dirección del Museo y de la Dirección General tomar fotografías, videos y/o grabaciones de audio con fines publicitarios o comerciales, que incluyen, entre otros, la publicación, venta, reproducción, transferencia, distribución explotación comercial de los medios grabados de cualquier manera que sea;</w:t>
      </w:r>
    </w:p>
    <w:p w:rsidR="00C32295" w:rsidRPr="005571D4" w:rsidRDefault="00C32295" w:rsidP="00C32295">
      <w:pPr>
        <w:pStyle w:val="Sinespaciado"/>
        <w:spacing w:line="276" w:lineRule="auto"/>
        <w:ind w:left="567"/>
        <w:jc w:val="both"/>
        <w:rPr>
          <w:rFonts w:ascii="Arial" w:eastAsia="Arial" w:hAnsi="Arial" w:cs="Arial"/>
          <w:iCs/>
        </w:rPr>
      </w:pPr>
      <w:r w:rsidRPr="005571D4">
        <w:rPr>
          <w:rFonts w:ascii="Arial" w:hAnsi="Arial" w:cs="Arial"/>
          <w:iCs/>
        </w:rPr>
        <w:t>IV.- Si la cámara profesional y/o equipo de grabación de audio está oficialmente autorizado para su uso en el lugar, entonces se realiza en el sitio a discreción del personal;</w:t>
      </w:r>
    </w:p>
    <w:p w:rsidR="00C32295" w:rsidRPr="005571D4" w:rsidRDefault="00C32295" w:rsidP="00C32295">
      <w:pPr>
        <w:pStyle w:val="Sinespaciado"/>
        <w:spacing w:line="276" w:lineRule="auto"/>
        <w:ind w:left="567"/>
        <w:jc w:val="both"/>
        <w:rPr>
          <w:rFonts w:ascii="Arial" w:eastAsia="Arial" w:hAnsi="Arial" w:cs="Arial"/>
          <w:iCs/>
        </w:rPr>
      </w:pPr>
      <w:r w:rsidRPr="005571D4">
        <w:rPr>
          <w:rFonts w:ascii="Arial" w:hAnsi="Arial" w:cs="Arial"/>
          <w:iCs/>
        </w:rPr>
        <w:t>V.- Estas disposiciones serán extensivas a quienes visiten este recinto con objeto de realizar reportajes, filmaciones, entrevistas, seminarios, conferencias o cualquier otro propósito;</w:t>
      </w:r>
    </w:p>
    <w:p w:rsidR="00C32295" w:rsidRPr="005571D4" w:rsidRDefault="00C32295" w:rsidP="00C32295">
      <w:pPr>
        <w:pStyle w:val="Sinespaciado"/>
        <w:spacing w:line="276" w:lineRule="auto"/>
        <w:ind w:left="567"/>
        <w:jc w:val="both"/>
        <w:rPr>
          <w:rFonts w:ascii="Arial" w:eastAsia="Arial" w:hAnsi="Arial" w:cs="Arial"/>
          <w:iCs/>
        </w:rPr>
      </w:pPr>
      <w:r w:rsidRPr="005571D4">
        <w:rPr>
          <w:rFonts w:ascii="Arial" w:hAnsi="Arial" w:cs="Arial"/>
          <w:iCs/>
        </w:rPr>
        <w:t>VI.- Podrán comunicar al personal del Museo las anomalías de funcionamiento, deficiencias o incumplimiento de lo dispuesto en el presente Reglamento; y</w:t>
      </w:r>
    </w:p>
    <w:p w:rsidR="00C32295" w:rsidRPr="005571D4" w:rsidRDefault="00C32295" w:rsidP="00C32295">
      <w:pPr>
        <w:pStyle w:val="Sinespaciado"/>
        <w:spacing w:line="276" w:lineRule="auto"/>
        <w:ind w:left="567"/>
        <w:jc w:val="both"/>
        <w:rPr>
          <w:rFonts w:ascii="Arial" w:eastAsia="Arial" w:hAnsi="Arial" w:cs="Arial"/>
          <w:iCs/>
        </w:rPr>
      </w:pPr>
      <w:r w:rsidRPr="005571D4">
        <w:rPr>
          <w:rFonts w:ascii="Arial" w:hAnsi="Arial" w:cs="Arial"/>
          <w:iCs/>
        </w:rPr>
        <w:t>VII.- Debiendo cumplir con las demás normas y reglas contenidas en este reglamento, así como las propias del servicio o equipo que se utilice.</w:t>
      </w:r>
    </w:p>
    <w:p w:rsidR="00C32295" w:rsidRPr="005571D4" w:rsidRDefault="00C32295" w:rsidP="00C32295">
      <w:pPr>
        <w:pStyle w:val="Sinespaciado"/>
        <w:spacing w:line="276" w:lineRule="auto"/>
        <w:jc w:val="center"/>
        <w:rPr>
          <w:rStyle w:val="Ninguno"/>
          <w:rFonts w:ascii="Arial" w:hAnsi="Arial" w:cs="Arial"/>
          <w:b/>
          <w:bCs/>
          <w:iCs/>
        </w:rPr>
      </w:pPr>
    </w:p>
    <w:p w:rsidR="00C32295" w:rsidRPr="005571D4" w:rsidRDefault="00C32295" w:rsidP="00C32295">
      <w:pPr>
        <w:pStyle w:val="Sinespaciado"/>
        <w:spacing w:line="276" w:lineRule="auto"/>
        <w:jc w:val="center"/>
        <w:rPr>
          <w:rStyle w:val="Ninguno"/>
          <w:rFonts w:ascii="Arial" w:eastAsia="Arial" w:hAnsi="Arial" w:cs="Arial"/>
          <w:b/>
          <w:bCs/>
          <w:iCs/>
        </w:rPr>
      </w:pPr>
      <w:r w:rsidRPr="005571D4">
        <w:rPr>
          <w:rStyle w:val="Ninguno"/>
          <w:rFonts w:ascii="Arial" w:hAnsi="Arial" w:cs="Arial"/>
          <w:b/>
          <w:bCs/>
          <w:iCs/>
        </w:rPr>
        <w:t>CAPÍTULO III</w:t>
      </w:r>
    </w:p>
    <w:p w:rsidR="00C32295" w:rsidRPr="005571D4" w:rsidRDefault="00C32295" w:rsidP="00C32295">
      <w:pPr>
        <w:pStyle w:val="Sinespaciado"/>
        <w:spacing w:line="276" w:lineRule="auto"/>
        <w:jc w:val="center"/>
        <w:rPr>
          <w:rStyle w:val="Ninguno"/>
          <w:rFonts w:ascii="Arial" w:eastAsia="Arial Unicode MS" w:hAnsi="Arial" w:cs="Arial"/>
          <w:b/>
          <w:bCs/>
          <w:iCs/>
        </w:rPr>
      </w:pPr>
      <w:r w:rsidRPr="005571D4">
        <w:rPr>
          <w:rStyle w:val="Ninguno"/>
          <w:rFonts w:ascii="Arial" w:hAnsi="Arial" w:cs="Arial"/>
          <w:b/>
          <w:bCs/>
          <w:iCs/>
        </w:rPr>
        <w:t>DE LA NORMATIVA DE ACCESO A LAS INSTALACIONES</w:t>
      </w:r>
    </w:p>
    <w:p w:rsidR="00C32295" w:rsidRPr="00C96B15" w:rsidRDefault="00C32295" w:rsidP="00C32295">
      <w:pPr>
        <w:pStyle w:val="Sinespaciado"/>
        <w:spacing w:line="276" w:lineRule="auto"/>
        <w:jc w:val="center"/>
        <w:rPr>
          <w:rStyle w:val="Ninguno"/>
          <w:rFonts w:ascii="Arial" w:eastAsia="Arial" w:hAnsi="Arial" w:cs="Arial"/>
          <w:b/>
          <w:bCs/>
          <w:iCs/>
        </w:rPr>
      </w:pPr>
    </w:p>
    <w:p w:rsidR="00C32295" w:rsidRPr="005571D4" w:rsidRDefault="00C32295" w:rsidP="00C32295">
      <w:pPr>
        <w:pStyle w:val="Sinespaciado"/>
        <w:spacing w:line="276" w:lineRule="auto"/>
        <w:jc w:val="both"/>
        <w:rPr>
          <w:rFonts w:ascii="Arial" w:hAnsi="Arial" w:cs="Arial"/>
          <w:iCs/>
        </w:rPr>
      </w:pPr>
      <w:r w:rsidRPr="00C96B15">
        <w:rPr>
          <w:rFonts w:ascii="Arial" w:hAnsi="Arial" w:cs="Arial"/>
          <w:b/>
          <w:iCs/>
        </w:rPr>
        <w:t>Artículo 10.-</w:t>
      </w:r>
      <w:r w:rsidRPr="005571D4">
        <w:rPr>
          <w:rFonts w:ascii="Arial" w:hAnsi="Arial" w:cs="Arial"/>
          <w:iCs/>
        </w:rPr>
        <w:t xml:space="preserve"> Para que las</w:t>
      </w:r>
      <w:r w:rsidRPr="005571D4">
        <w:rPr>
          <w:rStyle w:val="Ninguno"/>
          <w:rFonts w:ascii="Arial" w:hAnsi="Arial" w:cs="Arial"/>
          <w:b/>
          <w:bCs/>
          <w:iCs/>
        </w:rPr>
        <w:t xml:space="preserve"> </w:t>
      </w:r>
      <w:r w:rsidRPr="005571D4">
        <w:rPr>
          <w:rStyle w:val="Ninguno"/>
          <w:rFonts w:ascii="Arial" w:hAnsi="Arial" w:cs="Arial"/>
          <w:iCs/>
        </w:rPr>
        <w:t>personas que visiten</w:t>
      </w:r>
      <w:r w:rsidRPr="005571D4">
        <w:rPr>
          <w:rStyle w:val="Ninguno"/>
          <w:rFonts w:ascii="Arial" w:hAnsi="Arial" w:cs="Arial"/>
          <w:b/>
          <w:bCs/>
          <w:iCs/>
        </w:rPr>
        <w:t xml:space="preserve"> </w:t>
      </w:r>
      <w:r w:rsidRPr="005571D4">
        <w:rPr>
          <w:rFonts w:ascii="Arial" w:hAnsi="Arial" w:cs="Arial"/>
          <w:iCs/>
        </w:rPr>
        <w:t xml:space="preserve">el Museo, puedan acceder a las instalaciones deberán observar lo siguiente: </w:t>
      </w:r>
    </w:p>
    <w:p w:rsidR="00C32295" w:rsidRPr="005571D4" w:rsidRDefault="00C32295" w:rsidP="00C32295">
      <w:pPr>
        <w:pStyle w:val="Sinespaciado"/>
        <w:spacing w:line="276" w:lineRule="auto"/>
        <w:ind w:left="567"/>
        <w:jc w:val="both"/>
        <w:rPr>
          <w:rFonts w:ascii="Arial" w:eastAsia="Arial Unicode MS" w:hAnsi="Arial" w:cs="Arial"/>
          <w:iCs/>
        </w:rPr>
      </w:pPr>
      <w:r w:rsidRPr="005571D4">
        <w:rPr>
          <w:rFonts w:ascii="Arial" w:hAnsi="Arial" w:cs="Arial"/>
          <w:iCs/>
        </w:rPr>
        <w:lastRenderedPageBreak/>
        <w:t>I.- El personal del Museo impedirá el acceso a aquellas personas que presenten signos de embriaguez o alteración de su personalidad por el consumo de drogas o cualquier otro enervante, para la seguridad de las y los visitantes;</w:t>
      </w:r>
    </w:p>
    <w:p w:rsidR="00C32295" w:rsidRPr="005571D4" w:rsidRDefault="00C32295" w:rsidP="00C32295">
      <w:pPr>
        <w:pStyle w:val="Sinespaciado"/>
        <w:spacing w:line="276" w:lineRule="auto"/>
        <w:ind w:left="567"/>
        <w:jc w:val="both"/>
        <w:rPr>
          <w:rFonts w:ascii="Arial" w:eastAsia="Arial" w:hAnsi="Arial" w:cs="Arial"/>
          <w:iCs/>
        </w:rPr>
      </w:pPr>
      <w:r w:rsidRPr="005571D4">
        <w:rPr>
          <w:rFonts w:ascii="Arial" w:hAnsi="Arial" w:cs="Arial"/>
          <w:iCs/>
        </w:rPr>
        <w:t xml:space="preserve">II.- </w:t>
      </w:r>
      <w:r w:rsidRPr="005571D4">
        <w:rPr>
          <w:rStyle w:val="Ninguno"/>
          <w:rFonts w:ascii="Arial" w:hAnsi="Arial" w:cs="Arial"/>
          <w:iCs/>
        </w:rPr>
        <w:t>Las y los</w:t>
      </w:r>
      <w:r w:rsidRPr="005571D4">
        <w:rPr>
          <w:rFonts w:ascii="Arial" w:hAnsi="Arial" w:cs="Arial"/>
          <w:iCs/>
        </w:rPr>
        <w:t xml:space="preserve"> menores de edad deberán de estar acompañados de una </w:t>
      </w:r>
      <w:r w:rsidRPr="005571D4">
        <w:rPr>
          <w:rStyle w:val="Ninguno"/>
          <w:rFonts w:ascii="Arial" w:hAnsi="Arial" w:cs="Arial"/>
          <w:iCs/>
        </w:rPr>
        <w:t>persona</w:t>
      </w:r>
      <w:r w:rsidRPr="005571D4">
        <w:rPr>
          <w:rFonts w:ascii="Arial" w:hAnsi="Arial" w:cs="Arial"/>
          <w:iCs/>
        </w:rPr>
        <w:t xml:space="preserve"> </w:t>
      </w:r>
      <w:proofErr w:type="spellStart"/>
      <w:r w:rsidRPr="005571D4">
        <w:rPr>
          <w:rFonts w:ascii="Arial" w:hAnsi="Arial" w:cs="Arial"/>
          <w:iCs/>
        </w:rPr>
        <w:t>adult</w:t>
      </w:r>
      <w:proofErr w:type="spellEnd"/>
      <w:r w:rsidRPr="005571D4">
        <w:rPr>
          <w:rStyle w:val="Ninguno"/>
          <w:rFonts w:ascii="Arial" w:hAnsi="Arial" w:cs="Arial"/>
          <w:bCs/>
          <w:iCs/>
        </w:rPr>
        <w:t>a</w:t>
      </w:r>
      <w:r w:rsidRPr="005571D4">
        <w:rPr>
          <w:rFonts w:ascii="Arial" w:hAnsi="Arial" w:cs="Arial"/>
          <w:iCs/>
        </w:rPr>
        <w:t xml:space="preserve"> que se haga responsable de su seguridad;</w:t>
      </w:r>
    </w:p>
    <w:p w:rsidR="00C32295" w:rsidRPr="005571D4" w:rsidRDefault="00C32295" w:rsidP="00C32295">
      <w:pPr>
        <w:pStyle w:val="Sinespaciado"/>
        <w:spacing w:line="276" w:lineRule="auto"/>
        <w:ind w:left="567"/>
        <w:jc w:val="both"/>
        <w:rPr>
          <w:rFonts w:ascii="Arial" w:eastAsia="Arial" w:hAnsi="Arial" w:cs="Arial"/>
          <w:iCs/>
        </w:rPr>
      </w:pPr>
      <w:r w:rsidRPr="005571D4">
        <w:rPr>
          <w:rFonts w:ascii="Arial" w:hAnsi="Arial" w:cs="Arial"/>
          <w:iCs/>
        </w:rPr>
        <w:t xml:space="preserve">III.- Los grupos de colegios o instituciones deberán inscribirse en el libro de Registro de Visitas, ubicado en la recepción del recinto y permanecer siempre en compañía del </w:t>
      </w:r>
      <w:r w:rsidRPr="005571D4">
        <w:rPr>
          <w:rStyle w:val="Ninguno"/>
          <w:rFonts w:ascii="Arial" w:hAnsi="Arial" w:cs="Arial"/>
          <w:iCs/>
        </w:rPr>
        <w:t xml:space="preserve">personal docente </w:t>
      </w:r>
      <w:r w:rsidRPr="005571D4">
        <w:rPr>
          <w:rFonts w:ascii="Arial" w:hAnsi="Arial" w:cs="Arial"/>
          <w:iCs/>
        </w:rPr>
        <w:t xml:space="preserve">responsable, quien deberá mantener al grupo cohesionado y el orden al interior de los espacios del Museo; </w:t>
      </w:r>
    </w:p>
    <w:p w:rsidR="00C32295" w:rsidRPr="005571D4" w:rsidRDefault="00C32295" w:rsidP="00C32295">
      <w:pPr>
        <w:pStyle w:val="Sinespaciado"/>
        <w:spacing w:line="276" w:lineRule="auto"/>
        <w:ind w:left="567"/>
        <w:jc w:val="both"/>
        <w:rPr>
          <w:rFonts w:ascii="Arial" w:eastAsia="Arial" w:hAnsi="Arial" w:cs="Arial"/>
          <w:iCs/>
        </w:rPr>
      </w:pPr>
      <w:r w:rsidRPr="005571D4">
        <w:rPr>
          <w:rFonts w:ascii="Arial" w:hAnsi="Arial" w:cs="Arial"/>
          <w:iCs/>
        </w:rPr>
        <w:t xml:space="preserve">IV.- El acceso a las instalaciones administrativas o áreas restringidas está limitado al personal del Museo y a personas autorizadas; </w:t>
      </w:r>
    </w:p>
    <w:p w:rsidR="00C32295" w:rsidRPr="005571D4" w:rsidRDefault="00C32295" w:rsidP="00C32295">
      <w:pPr>
        <w:pStyle w:val="Sinespaciado"/>
        <w:spacing w:line="276" w:lineRule="auto"/>
        <w:ind w:left="567"/>
        <w:jc w:val="both"/>
        <w:rPr>
          <w:rStyle w:val="Ninguno"/>
          <w:rFonts w:ascii="Arial" w:hAnsi="Arial" w:cs="Arial"/>
          <w:iCs/>
        </w:rPr>
      </w:pPr>
      <w:r w:rsidRPr="005571D4">
        <w:rPr>
          <w:rStyle w:val="Ninguno"/>
          <w:rFonts w:ascii="Arial" w:hAnsi="Arial" w:cs="Arial"/>
          <w:iCs/>
        </w:rPr>
        <w:t xml:space="preserve">V.- El </w:t>
      </w:r>
      <w:r w:rsidRPr="005571D4">
        <w:rPr>
          <w:rFonts w:ascii="Arial" w:hAnsi="Arial" w:cs="Arial"/>
          <w:iCs/>
        </w:rPr>
        <w:t>Museo</w:t>
      </w:r>
      <w:r w:rsidRPr="005571D4">
        <w:rPr>
          <w:rStyle w:val="Ninguno"/>
          <w:rFonts w:ascii="Arial" w:hAnsi="Arial" w:cs="Arial"/>
          <w:iCs/>
        </w:rPr>
        <w:t xml:space="preserve"> se reserva el derecho de limitar el acceso a cualquiera de sus instalaciones públicas y áreas para visitantes, a personas que muestren conductas y/o comportamientos que dañen la integridad física tanto de las personas que ahí laboran, visitantes y a sí mismas, así como las instalaciones e infraestructura del recinto;</w:t>
      </w:r>
    </w:p>
    <w:p w:rsidR="00C32295" w:rsidRPr="005571D4" w:rsidRDefault="00C32295" w:rsidP="00C32295">
      <w:pPr>
        <w:pStyle w:val="Sinespaciado"/>
        <w:spacing w:line="276" w:lineRule="auto"/>
        <w:ind w:left="567"/>
        <w:jc w:val="both"/>
        <w:rPr>
          <w:rFonts w:ascii="Arial" w:hAnsi="Arial" w:cs="Arial"/>
          <w:iCs/>
        </w:rPr>
      </w:pPr>
      <w:r w:rsidRPr="005571D4">
        <w:rPr>
          <w:rFonts w:ascii="Arial" w:hAnsi="Arial" w:cs="Arial"/>
          <w:iCs/>
        </w:rPr>
        <w:t>VI.- Con el fin de garantizar que la mayor cantidad de visitantes posible tenga la oportunidad de acceder a las áreas conmemorativas y públicas, el Museo se reserva el derecho de limitar, según sea necesario, la cantidad de tiempo que las y los visitantes pueden pasar en el recinto;</w:t>
      </w:r>
    </w:p>
    <w:p w:rsidR="00C32295" w:rsidRPr="005571D4" w:rsidRDefault="00C32295" w:rsidP="00C32295">
      <w:pPr>
        <w:pStyle w:val="Sinespaciado"/>
        <w:spacing w:line="276" w:lineRule="auto"/>
        <w:ind w:left="567"/>
        <w:jc w:val="both"/>
        <w:rPr>
          <w:rFonts w:ascii="Arial" w:eastAsia="Arial Unicode MS" w:hAnsi="Arial" w:cs="Arial"/>
          <w:iCs/>
        </w:rPr>
      </w:pPr>
      <w:r w:rsidRPr="005571D4">
        <w:rPr>
          <w:rFonts w:ascii="Arial" w:hAnsi="Arial" w:cs="Arial"/>
          <w:iCs/>
        </w:rPr>
        <w:t>VII.- El Museo se reserva el derecho de cerrar cualquiera o todas sus instalaciones públicas debido a condiciones climáticas severas u otras causas, según sea necesario, y sin previo aviso;</w:t>
      </w:r>
    </w:p>
    <w:p w:rsidR="00C32295" w:rsidRPr="005571D4" w:rsidRDefault="00C32295" w:rsidP="00C32295">
      <w:pPr>
        <w:pStyle w:val="Sinespaciado"/>
        <w:spacing w:line="276" w:lineRule="auto"/>
        <w:ind w:left="567"/>
        <w:jc w:val="both"/>
        <w:rPr>
          <w:rFonts w:ascii="Arial" w:eastAsia="Arial" w:hAnsi="Arial" w:cs="Arial"/>
          <w:iCs/>
        </w:rPr>
      </w:pPr>
      <w:r w:rsidRPr="005571D4">
        <w:rPr>
          <w:rFonts w:ascii="Arial" w:hAnsi="Arial" w:cs="Arial"/>
          <w:iCs/>
        </w:rPr>
        <w:t>VIII.- Los paquetes y mochilas deberán depositarse en custodia (sector Recepción) antes de iniciar la visita. El Museo no se hace responsable de los contenidos de los mismos ni por objetos de valor; y</w:t>
      </w:r>
    </w:p>
    <w:p w:rsidR="00C32295" w:rsidRPr="005571D4" w:rsidRDefault="00C32295" w:rsidP="00C32295">
      <w:pPr>
        <w:pStyle w:val="Sinespaciado"/>
        <w:spacing w:line="276" w:lineRule="auto"/>
        <w:ind w:left="567"/>
        <w:jc w:val="both"/>
        <w:rPr>
          <w:rFonts w:ascii="Arial" w:eastAsia="Arial" w:hAnsi="Arial" w:cs="Arial"/>
          <w:iCs/>
        </w:rPr>
      </w:pPr>
      <w:r w:rsidRPr="005571D4">
        <w:rPr>
          <w:rFonts w:ascii="Arial" w:hAnsi="Arial" w:cs="Arial"/>
          <w:iCs/>
        </w:rPr>
        <w:t>IX.- La responsabilidad de los objetos olvidados o perdidos en las instalaciones es de exclusiva responsabilidad de quien los porta, por lo que el Museo no responderá por ellos.</w:t>
      </w:r>
    </w:p>
    <w:p w:rsidR="00C32295" w:rsidRPr="00C96B15" w:rsidRDefault="00C32295" w:rsidP="00C32295">
      <w:pPr>
        <w:pStyle w:val="Sinespaciado"/>
        <w:spacing w:line="276" w:lineRule="auto"/>
        <w:jc w:val="both"/>
        <w:rPr>
          <w:rFonts w:ascii="Arial" w:eastAsia="Arial Unicode MS" w:hAnsi="Arial" w:cs="Arial"/>
          <w:b/>
          <w:iCs/>
        </w:rPr>
      </w:pPr>
    </w:p>
    <w:p w:rsidR="00C32295" w:rsidRPr="005571D4" w:rsidRDefault="00C32295" w:rsidP="00C32295">
      <w:pPr>
        <w:pStyle w:val="Sinespaciado"/>
        <w:spacing w:line="276" w:lineRule="auto"/>
        <w:jc w:val="both"/>
        <w:rPr>
          <w:rFonts w:ascii="Arial" w:hAnsi="Arial" w:cs="Arial"/>
          <w:iCs/>
          <w:strike/>
        </w:rPr>
      </w:pPr>
      <w:r w:rsidRPr="00C96B15">
        <w:rPr>
          <w:rFonts w:ascii="Arial" w:hAnsi="Arial" w:cs="Arial"/>
          <w:b/>
          <w:iCs/>
        </w:rPr>
        <w:t>Artículo 11.-</w:t>
      </w:r>
      <w:r w:rsidRPr="005571D4">
        <w:rPr>
          <w:rFonts w:ascii="Arial" w:hAnsi="Arial" w:cs="Arial"/>
          <w:iCs/>
        </w:rPr>
        <w:t xml:space="preserve"> El Museo es por principio de acceso público, sin embargo, se podrá pedir un donativo que ayude a fortalecer su presupuesto de conformidad al Capítulo VIII Art. 17 numeral IV del Decreto de Creación del Instituto, para mantenimiento y operaciones.</w:t>
      </w:r>
    </w:p>
    <w:p w:rsidR="00C32295" w:rsidRPr="005571D4" w:rsidRDefault="00C32295" w:rsidP="00C32295">
      <w:pPr>
        <w:pStyle w:val="Sinespaciado"/>
        <w:spacing w:line="276" w:lineRule="auto"/>
        <w:jc w:val="both"/>
        <w:rPr>
          <w:rFonts w:ascii="Arial" w:hAnsi="Arial" w:cs="Arial"/>
          <w:iCs/>
        </w:rPr>
      </w:pPr>
    </w:p>
    <w:p w:rsidR="00C32295" w:rsidRPr="005571D4" w:rsidRDefault="00C32295" w:rsidP="00C32295">
      <w:pPr>
        <w:pStyle w:val="Sinespaciado"/>
        <w:spacing w:line="276" w:lineRule="auto"/>
        <w:jc w:val="both"/>
        <w:rPr>
          <w:rFonts w:ascii="Arial" w:hAnsi="Arial" w:cs="Arial"/>
          <w:iCs/>
        </w:rPr>
      </w:pPr>
      <w:r w:rsidRPr="00C96B15">
        <w:rPr>
          <w:rFonts w:ascii="Arial" w:hAnsi="Arial" w:cs="Arial"/>
          <w:b/>
          <w:iCs/>
        </w:rPr>
        <w:t>Artículo 12.-</w:t>
      </w:r>
      <w:r w:rsidRPr="005571D4">
        <w:rPr>
          <w:rFonts w:ascii="Arial" w:hAnsi="Arial" w:cs="Arial"/>
          <w:iCs/>
        </w:rPr>
        <w:t xml:space="preserve"> La Administración del Instituto asignará los recursos obtenidos de los donativos al Presupuesto Operativo Anual de la Coordinación de Museos y al Museo respectivo.</w:t>
      </w:r>
    </w:p>
    <w:p w:rsidR="00C32295" w:rsidRPr="00C96B15" w:rsidRDefault="00C32295" w:rsidP="00C32295">
      <w:pPr>
        <w:pStyle w:val="Sinespaciado"/>
        <w:spacing w:line="276" w:lineRule="auto"/>
        <w:jc w:val="both"/>
        <w:rPr>
          <w:rFonts w:ascii="Arial" w:hAnsi="Arial" w:cs="Arial"/>
          <w:b/>
          <w:iCs/>
        </w:rPr>
      </w:pPr>
    </w:p>
    <w:p w:rsidR="00C32295" w:rsidRPr="005571D4" w:rsidRDefault="00C32295" w:rsidP="00C32295">
      <w:pPr>
        <w:pStyle w:val="Sinespaciado"/>
        <w:spacing w:line="276" w:lineRule="auto"/>
        <w:jc w:val="both"/>
        <w:rPr>
          <w:rFonts w:ascii="Arial" w:hAnsi="Arial" w:cs="Arial"/>
          <w:iCs/>
        </w:rPr>
      </w:pPr>
      <w:r w:rsidRPr="00C96B15">
        <w:rPr>
          <w:rFonts w:ascii="Arial" w:hAnsi="Arial" w:cs="Arial"/>
          <w:b/>
          <w:iCs/>
        </w:rPr>
        <w:lastRenderedPageBreak/>
        <w:t>Artículo 13.-</w:t>
      </w:r>
      <w:r w:rsidRPr="005571D4">
        <w:rPr>
          <w:rFonts w:ascii="Arial" w:hAnsi="Arial" w:cs="Arial"/>
          <w:iCs/>
        </w:rPr>
        <w:t xml:space="preserve"> El Museo podrá contar con un Patronato o Consejo Ciudadano integrado por ciudadanía interesada y afín a los intereses para la mejora y preservación del recinto, el cual será autorizado por el Consejo de Cultura del Instituto y aprobado por el Cabildo.</w:t>
      </w:r>
    </w:p>
    <w:p w:rsidR="00C32295" w:rsidRPr="005571D4" w:rsidRDefault="00C32295" w:rsidP="00C32295">
      <w:pPr>
        <w:pStyle w:val="Sinespaciado"/>
        <w:numPr>
          <w:ilvl w:val="0"/>
          <w:numId w:val="21"/>
        </w:numPr>
        <w:spacing w:line="276" w:lineRule="auto"/>
        <w:jc w:val="both"/>
        <w:rPr>
          <w:rFonts w:ascii="Arial" w:hAnsi="Arial" w:cs="Arial"/>
          <w:iCs/>
        </w:rPr>
      </w:pPr>
      <w:r w:rsidRPr="005571D4">
        <w:rPr>
          <w:rFonts w:ascii="Arial" w:hAnsi="Arial" w:cs="Arial"/>
          <w:iCs/>
        </w:rPr>
        <w:t>Las personas que integren el Patronato podrán ser propuestas por el Consejo de Cultura, el Instituto, la Dirección del Museo y por iniciativa ciudadana.</w:t>
      </w:r>
    </w:p>
    <w:p w:rsidR="00C32295" w:rsidRPr="005571D4" w:rsidRDefault="00C32295" w:rsidP="00C32295">
      <w:pPr>
        <w:pStyle w:val="Sinespaciado"/>
        <w:spacing w:line="276" w:lineRule="auto"/>
        <w:jc w:val="both"/>
        <w:rPr>
          <w:rFonts w:ascii="Arial" w:hAnsi="Arial" w:cs="Arial"/>
          <w:iCs/>
        </w:rPr>
      </w:pPr>
    </w:p>
    <w:p w:rsidR="00C32295" w:rsidRPr="005571D4" w:rsidRDefault="00C32295" w:rsidP="00C32295">
      <w:pPr>
        <w:pStyle w:val="Sinespaciado"/>
        <w:spacing w:line="276" w:lineRule="auto"/>
        <w:jc w:val="both"/>
        <w:rPr>
          <w:rFonts w:ascii="Arial" w:eastAsia="Arial" w:hAnsi="Arial" w:cs="Arial"/>
          <w:iCs/>
        </w:rPr>
      </w:pPr>
      <w:r w:rsidRPr="00C96B15">
        <w:rPr>
          <w:rFonts w:ascii="Arial" w:hAnsi="Arial" w:cs="Arial"/>
          <w:b/>
          <w:iCs/>
        </w:rPr>
        <w:t>Artículo 14.-</w:t>
      </w:r>
      <w:r w:rsidRPr="005571D4">
        <w:rPr>
          <w:rFonts w:ascii="Arial" w:hAnsi="Arial" w:cs="Arial"/>
          <w:iCs/>
        </w:rPr>
        <w:t xml:space="preserve"> El Museo dispondrá, de conformidad a sus características y servicios que ofrece, un horario de apertura al público, bien sean abiertas al público en general o bien restringidas a determinados colectivos o actos especiales, siendo el siguiente: </w:t>
      </w:r>
    </w:p>
    <w:p w:rsidR="00C32295" w:rsidRPr="005571D4" w:rsidRDefault="00C32295" w:rsidP="00C32295">
      <w:pPr>
        <w:pStyle w:val="Sinespaciado"/>
        <w:spacing w:line="276" w:lineRule="auto"/>
        <w:ind w:left="567"/>
        <w:jc w:val="both"/>
        <w:rPr>
          <w:rFonts w:ascii="Arial" w:eastAsia="Arial" w:hAnsi="Arial" w:cs="Arial"/>
          <w:iCs/>
        </w:rPr>
      </w:pPr>
      <w:r w:rsidRPr="005571D4">
        <w:rPr>
          <w:rFonts w:ascii="Arial" w:hAnsi="Arial" w:cs="Arial"/>
          <w:iCs/>
        </w:rPr>
        <w:t>I.- El recinto estará abierto al público de martes a domingo de 10:00 a 16:00 horas. Los lunes permanecerá cerrado para mantenimiento;</w:t>
      </w:r>
    </w:p>
    <w:p w:rsidR="00C32295" w:rsidRPr="005571D4" w:rsidRDefault="00C32295" w:rsidP="00C32295">
      <w:pPr>
        <w:pStyle w:val="Sinespaciado"/>
        <w:spacing w:line="276" w:lineRule="auto"/>
        <w:ind w:left="567"/>
        <w:jc w:val="both"/>
        <w:rPr>
          <w:rFonts w:ascii="Arial" w:eastAsia="Arial" w:hAnsi="Arial" w:cs="Arial"/>
          <w:iCs/>
        </w:rPr>
      </w:pPr>
      <w:r w:rsidRPr="005571D4">
        <w:rPr>
          <w:rFonts w:ascii="Arial" w:hAnsi="Arial" w:cs="Arial"/>
          <w:iCs/>
        </w:rPr>
        <w:t>II.- El acceso al Museo será hasta las 15:30 horas, por lo que las personas que ingresen después de esa hora no recibirán la guía al visitante;</w:t>
      </w:r>
    </w:p>
    <w:p w:rsidR="00C32295" w:rsidRPr="005571D4" w:rsidRDefault="00C32295" w:rsidP="00C32295">
      <w:pPr>
        <w:pStyle w:val="Sinespaciado"/>
        <w:spacing w:line="276" w:lineRule="auto"/>
        <w:ind w:left="567"/>
        <w:jc w:val="both"/>
        <w:rPr>
          <w:rFonts w:ascii="Arial" w:eastAsia="Arial" w:hAnsi="Arial" w:cs="Arial"/>
          <w:iCs/>
        </w:rPr>
      </w:pPr>
      <w:r w:rsidRPr="005571D4">
        <w:rPr>
          <w:rFonts w:ascii="Arial" w:hAnsi="Arial" w:cs="Arial"/>
          <w:iCs/>
        </w:rPr>
        <w:t xml:space="preserve">III.- Es obligatorio para </w:t>
      </w:r>
      <w:r w:rsidRPr="005571D4">
        <w:rPr>
          <w:rStyle w:val="Ninguno"/>
          <w:rFonts w:ascii="Arial" w:hAnsi="Arial" w:cs="Arial"/>
          <w:iCs/>
        </w:rPr>
        <w:t xml:space="preserve">quienes visitan el </w:t>
      </w:r>
      <w:r w:rsidRPr="005571D4">
        <w:rPr>
          <w:rFonts w:ascii="Arial" w:hAnsi="Arial" w:cs="Arial"/>
          <w:iCs/>
        </w:rPr>
        <w:t>Museo</w:t>
      </w:r>
      <w:r w:rsidRPr="005571D4">
        <w:rPr>
          <w:rStyle w:val="Ninguno"/>
          <w:rFonts w:ascii="Arial" w:hAnsi="Arial" w:cs="Arial"/>
          <w:iCs/>
        </w:rPr>
        <w:t xml:space="preserve">, </w:t>
      </w:r>
      <w:r w:rsidRPr="005571D4">
        <w:rPr>
          <w:rFonts w:ascii="Arial" w:hAnsi="Arial" w:cs="Arial"/>
          <w:iCs/>
        </w:rPr>
        <w:t>respetar los horarios establecidos y atender las instrucciones;</w:t>
      </w:r>
    </w:p>
    <w:p w:rsidR="00C32295" w:rsidRPr="005571D4" w:rsidRDefault="00C32295" w:rsidP="00C32295">
      <w:pPr>
        <w:pStyle w:val="Sinespaciado"/>
        <w:spacing w:line="276" w:lineRule="auto"/>
        <w:ind w:left="567"/>
        <w:jc w:val="both"/>
        <w:rPr>
          <w:rFonts w:ascii="Arial" w:eastAsia="Arial" w:hAnsi="Arial" w:cs="Arial"/>
          <w:iCs/>
        </w:rPr>
      </w:pPr>
      <w:r w:rsidRPr="005571D4">
        <w:rPr>
          <w:rFonts w:ascii="Arial" w:hAnsi="Arial" w:cs="Arial"/>
          <w:iCs/>
        </w:rPr>
        <w:t xml:space="preserve">IV.- El Museo terminará actividades y cerrará sus instalaciones a las 16:00 horas. </w:t>
      </w:r>
    </w:p>
    <w:p w:rsidR="00C32295" w:rsidRPr="005571D4" w:rsidRDefault="00C32295" w:rsidP="00C32295">
      <w:pPr>
        <w:pStyle w:val="Sinespaciado"/>
        <w:spacing w:line="276" w:lineRule="auto"/>
        <w:ind w:left="567"/>
        <w:jc w:val="both"/>
        <w:rPr>
          <w:rFonts w:ascii="Arial" w:eastAsia="Arial" w:hAnsi="Arial" w:cs="Arial"/>
          <w:iCs/>
        </w:rPr>
      </w:pPr>
      <w:r w:rsidRPr="005571D4">
        <w:rPr>
          <w:rFonts w:ascii="Arial" w:hAnsi="Arial" w:cs="Arial"/>
          <w:iCs/>
        </w:rPr>
        <w:t>V.- El Instituto será quien administrará y/o supervisará las redes sociales, que promuevan las actividades del Museo; y</w:t>
      </w:r>
    </w:p>
    <w:p w:rsidR="00C32295" w:rsidRPr="005571D4" w:rsidRDefault="00C32295" w:rsidP="00C32295">
      <w:pPr>
        <w:pStyle w:val="Sinespaciado"/>
        <w:spacing w:line="276" w:lineRule="auto"/>
        <w:ind w:left="567"/>
        <w:jc w:val="both"/>
        <w:rPr>
          <w:rFonts w:ascii="Arial" w:eastAsia="Arial Unicode MS" w:hAnsi="Arial" w:cs="Arial"/>
          <w:iCs/>
        </w:rPr>
      </w:pPr>
      <w:r w:rsidRPr="005571D4">
        <w:rPr>
          <w:rFonts w:ascii="Arial" w:hAnsi="Arial" w:cs="Arial"/>
          <w:iCs/>
        </w:rPr>
        <w:t>VI.- La información sobre el Museo y sus exposiciones será accesible a través de la página www.torreón.gob.mx y páginas oficiales.</w:t>
      </w:r>
    </w:p>
    <w:p w:rsidR="00C32295" w:rsidRPr="005571D4" w:rsidRDefault="00C32295" w:rsidP="00C32295">
      <w:pPr>
        <w:pStyle w:val="Sinespaciado"/>
        <w:spacing w:line="276" w:lineRule="auto"/>
        <w:ind w:left="567"/>
        <w:jc w:val="both"/>
        <w:rPr>
          <w:rStyle w:val="Ninguno"/>
          <w:rFonts w:ascii="Arial" w:hAnsi="Arial" w:cs="Arial"/>
          <w:iCs/>
        </w:rPr>
      </w:pPr>
    </w:p>
    <w:p w:rsidR="00C32295" w:rsidRPr="005571D4" w:rsidRDefault="00C32295" w:rsidP="00C32295">
      <w:pPr>
        <w:pStyle w:val="Sinespaciado"/>
        <w:spacing w:line="276" w:lineRule="auto"/>
        <w:jc w:val="center"/>
        <w:rPr>
          <w:rStyle w:val="Ninguno"/>
          <w:rFonts w:ascii="Arial" w:eastAsia="Arial" w:hAnsi="Arial" w:cs="Arial"/>
          <w:b/>
          <w:bCs/>
          <w:iCs/>
        </w:rPr>
      </w:pPr>
      <w:r w:rsidRPr="005571D4">
        <w:rPr>
          <w:rStyle w:val="Ninguno"/>
          <w:rFonts w:ascii="Arial" w:hAnsi="Arial" w:cs="Arial"/>
          <w:b/>
          <w:bCs/>
          <w:iCs/>
        </w:rPr>
        <w:t>CAPÍTULO IV</w:t>
      </w:r>
    </w:p>
    <w:p w:rsidR="00C32295" w:rsidRPr="005571D4" w:rsidRDefault="00C32295" w:rsidP="00C32295">
      <w:pPr>
        <w:pStyle w:val="Sinespaciado"/>
        <w:spacing w:line="276" w:lineRule="auto"/>
        <w:jc w:val="center"/>
        <w:rPr>
          <w:rStyle w:val="Ninguno"/>
          <w:rFonts w:ascii="Arial" w:eastAsia="Arial Unicode MS" w:hAnsi="Arial" w:cs="Arial"/>
          <w:b/>
          <w:bCs/>
          <w:iCs/>
        </w:rPr>
      </w:pPr>
      <w:r w:rsidRPr="005571D4">
        <w:rPr>
          <w:rStyle w:val="Ninguno"/>
          <w:rFonts w:ascii="Arial" w:hAnsi="Arial" w:cs="Arial"/>
          <w:b/>
          <w:bCs/>
          <w:iCs/>
        </w:rPr>
        <w:t>DE LA ADMINISTRACIÓN</w:t>
      </w:r>
    </w:p>
    <w:p w:rsidR="00C32295" w:rsidRPr="005571D4" w:rsidRDefault="00C32295" w:rsidP="00C32295">
      <w:pPr>
        <w:pStyle w:val="Sinespaciado"/>
        <w:spacing w:line="276" w:lineRule="auto"/>
        <w:jc w:val="center"/>
        <w:rPr>
          <w:rStyle w:val="Ninguno"/>
          <w:rFonts w:ascii="Arial" w:eastAsia="Arial" w:hAnsi="Arial" w:cs="Arial"/>
          <w:b/>
          <w:bCs/>
          <w:iCs/>
        </w:rPr>
      </w:pPr>
    </w:p>
    <w:p w:rsidR="00C32295" w:rsidRPr="005571D4" w:rsidRDefault="00C32295" w:rsidP="00C32295">
      <w:pPr>
        <w:pStyle w:val="Sinespaciado"/>
        <w:spacing w:line="276" w:lineRule="auto"/>
        <w:jc w:val="both"/>
        <w:rPr>
          <w:rFonts w:ascii="Arial" w:hAnsi="Arial" w:cs="Arial"/>
          <w:iCs/>
        </w:rPr>
      </w:pPr>
      <w:r w:rsidRPr="00C96B15">
        <w:rPr>
          <w:rFonts w:ascii="Arial" w:hAnsi="Arial" w:cs="Arial"/>
          <w:b/>
          <w:iCs/>
        </w:rPr>
        <w:t>Artículo 15.-</w:t>
      </w:r>
      <w:r w:rsidRPr="005571D4">
        <w:rPr>
          <w:rFonts w:ascii="Arial" w:hAnsi="Arial" w:cs="Arial"/>
          <w:iCs/>
        </w:rPr>
        <w:t xml:space="preserve"> </w:t>
      </w:r>
      <w:r w:rsidRPr="005571D4">
        <w:rPr>
          <w:rStyle w:val="Ninguno"/>
          <w:rFonts w:ascii="Arial" w:hAnsi="Arial" w:cs="Arial"/>
          <w:iCs/>
        </w:rPr>
        <w:t xml:space="preserve">Quien ostente la Dirección General </w:t>
      </w:r>
      <w:r w:rsidRPr="005571D4">
        <w:rPr>
          <w:rFonts w:ascii="Arial" w:hAnsi="Arial" w:cs="Arial"/>
          <w:iCs/>
        </w:rPr>
        <w:t xml:space="preserve">del Instituto tendrá las siguientes facultades y obligaciones: </w:t>
      </w:r>
    </w:p>
    <w:p w:rsidR="00C32295" w:rsidRPr="005571D4" w:rsidRDefault="00C32295" w:rsidP="00C32295">
      <w:pPr>
        <w:pStyle w:val="Sinespaciado"/>
        <w:spacing w:line="276" w:lineRule="auto"/>
        <w:ind w:left="567"/>
        <w:jc w:val="both"/>
        <w:rPr>
          <w:rFonts w:ascii="Arial" w:eastAsia="Arial" w:hAnsi="Arial" w:cs="Arial"/>
          <w:iCs/>
        </w:rPr>
      </w:pPr>
      <w:r w:rsidRPr="005571D4">
        <w:rPr>
          <w:rFonts w:ascii="Arial" w:hAnsi="Arial" w:cs="Arial"/>
          <w:iCs/>
        </w:rPr>
        <w:t xml:space="preserve">I.- Administrar y representar legalmente al Instituto y al Museo e intervenir en los Convenios, contratos y otros actos jurídicos que sean indispensables para el cumplimiento de los objetivos; </w:t>
      </w:r>
    </w:p>
    <w:p w:rsidR="00C32295" w:rsidRPr="005571D4" w:rsidRDefault="00C32295" w:rsidP="00C32295">
      <w:pPr>
        <w:pStyle w:val="Sinespaciado"/>
        <w:spacing w:line="276" w:lineRule="auto"/>
        <w:ind w:left="567"/>
        <w:jc w:val="both"/>
        <w:rPr>
          <w:rFonts w:ascii="Arial" w:eastAsia="Arial" w:hAnsi="Arial" w:cs="Arial"/>
          <w:iCs/>
        </w:rPr>
      </w:pPr>
      <w:r w:rsidRPr="005571D4">
        <w:rPr>
          <w:rFonts w:ascii="Arial" w:hAnsi="Arial" w:cs="Arial"/>
          <w:iCs/>
        </w:rPr>
        <w:t>II.- Proponer al Consejo los presupuestos, así como presentar ante este los Estados Financieros del Sistema y del Museo, cuando le sean requeridos;</w:t>
      </w:r>
    </w:p>
    <w:p w:rsidR="00C32295" w:rsidRPr="005571D4" w:rsidRDefault="00C32295" w:rsidP="00C32295">
      <w:pPr>
        <w:pStyle w:val="Sinespaciado"/>
        <w:spacing w:line="276" w:lineRule="auto"/>
        <w:ind w:left="567"/>
        <w:jc w:val="both"/>
        <w:rPr>
          <w:rFonts w:ascii="Arial" w:eastAsia="Arial" w:hAnsi="Arial" w:cs="Arial"/>
          <w:iCs/>
        </w:rPr>
      </w:pPr>
      <w:r w:rsidRPr="005571D4">
        <w:rPr>
          <w:rFonts w:ascii="Arial" w:hAnsi="Arial" w:cs="Arial"/>
          <w:iCs/>
        </w:rPr>
        <w:t>III.- Proponer al Consejo los planes y programas de trabajo anuales y vigilar el cumplimiento de los objetivos de los mismos;</w:t>
      </w:r>
    </w:p>
    <w:p w:rsidR="00C32295" w:rsidRPr="005571D4" w:rsidRDefault="00C32295" w:rsidP="00C32295">
      <w:pPr>
        <w:pStyle w:val="Sinespaciado"/>
        <w:spacing w:line="276" w:lineRule="auto"/>
        <w:ind w:left="567"/>
        <w:jc w:val="both"/>
        <w:rPr>
          <w:rFonts w:ascii="Arial" w:eastAsia="Arial" w:hAnsi="Arial" w:cs="Arial"/>
          <w:iCs/>
        </w:rPr>
      </w:pPr>
      <w:r w:rsidRPr="005571D4">
        <w:rPr>
          <w:rFonts w:ascii="Arial" w:hAnsi="Arial" w:cs="Arial"/>
          <w:iCs/>
        </w:rPr>
        <w:t xml:space="preserve">IV.- Dirigir los servicios que ha de prestar el Instituto; </w:t>
      </w:r>
    </w:p>
    <w:p w:rsidR="00C32295" w:rsidRPr="005571D4" w:rsidRDefault="00C32295" w:rsidP="00C32295">
      <w:pPr>
        <w:pStyle w:val="Sinespaciado"/>
        <w:spacing w:line="276" w:lineRule="auto"/>
        <w:ind w:left="567"/>
        <w:jc w:val="both"/>
        <w:rPr>
          <w:rFonts w:ascii="Arial" w:eastAsia="Arial" w:hAnsi="Arial" w:cs="Arial"/>
          <w:iCs/>
        </w:rPr>
      </w:pPr>
      <w:r w:rsidRPr="005571D4">
        <w:rPr>
          <w:rFonts w:ascii="Arial" w:hAnsi="Arial" w:cs="Arial"/>
          <w:iCs/>
        </w:rPr>
        <w:t xml:space="preserve">V. - Someter a consideración del Consejo el proyecto de reglamento del Museo, así como sus modificaciones, que será enviado para su aprobación al Ayuntamiento; </w:t>
      </w:r>
    </w:p>
    <w:p w:rsidR="00C32295" w:rsidRPr="005571D4" w:rsidRDefault="00C32295" w:rsidP="00C32295">
      <w:pPr>
        <w:pStyle w:val="Sinespaciado"/>
        <w:spacing w:line="276" w:lineRule="auto"/>
        <w:ind w:left="567"/>
        <w:jc w:val="both"/>
        <w:rPr>
          <w:rFonts w:ascii="Arial" w:eastAsia="Arial" w:hAnsi="Arial" w:cs="Arial"/>
          <w:iCs/>
        </w:rPr>
      </w:pPr>
      <w:r w:rsidRPr="005571D4">
        <w:rPr>
          <w:rFonts w:ascii="Arial" w:hAnsi="Arial" w:cs="Arial"/>
          <w:iCs/>
        </w:rPr>
        <w:t xml:space="preserve">VI.- Implementar los sistemas y procedimientos que permitan la mejor aplicación de los recursos; </w:t>
      </w:r>
    </w:p>
    <w:p w:rsidR="00C32295" w:rsidRPr="005571D4" w:rsidRDefault="00C32295" w:rsidP="00C32295">
      <w:pPr>
        <w:pStyle w:val="Sinespaciado"/>
        <w:spacing w:line="276" w:lineRule="auto"/>
        <w:ind w:left="567"/>
        <w:jc w:val="both"/>
        <w:rPr>
          <w:rFonts w:ascii="Arial" w:eastAsia="Arial" w:hAnsi="Arial" w:cs="Arial"/>
          <w:iCs/>
        </w:rPr>
      </w:pPr>
      <w:r w:rsidRPr="005571D4">
        <w:rPr>
          <w:rFonts w:ascii="Arial" w:hAnsi="Arial" w:cs="Arial"/>
          <w:iCs/>
        </w:rPr>
        <w:lastRenderedPageBreak/>
        <w:t xml:space="preserve">VII.- La administración de los recursos económicos que se ejerzan en el Instituto, de conformidad a los presupuestos de ingresos y egresos autorizados; </w:t>
      </w:r>
    </w:p>
    <w:p w:rsidR="00C32295" w:rsidRPr="005571D4" w:rsidRDefault="00C32295" w:rsidP="00C32295">
      <w:pPr>
        <w:pStyle w:val="Sinespaciado"/>
        <w:spacing w:line="276" w:lineRule="auto"/>
        <w:ind w:left="567"/>
        <w:jc w:val="both"/>
        <w:rPr>
          <w:rFonts w:ascii="Arial" w:eastAsia="Arial" w:hAnsi="Arial" w:cs="Arial"/>
          <w:iCs/>
        </w:rPr>
      </w:pPr>
      <w:r w:rsidRPr="005571D4">
        <w:rPr>
          <w:rFonts w:ascii="Arial" w:hAnsi="Arial" w:cs="Arial"/>
          <w:iCs/>
        </w:rPr>
        <w:t xml:space="preserve">VIII.- Cuidar la puntualidad de los ingresos, del buen orden y debida comprobación de las cuentas de ingresos y egresos de conformidad a la legislación aplicable; </w:t>
      </w:r>
    </w:p>
    <w:p w:rsidR="00C32295" w:rsidRPr="005571D4" w:rsidRDefault="00C32295" w:rsidP="00C32295">
      <w:pPr>
        <w:pStyle w:val="Sinespaciado"/>
        <w:spacing w:line="276" w:lineRule="auto"/>
        <w:ind w:left="567"/>
        <w:jc w:val="both"/>
        <w:rPr>
          <w:rFonts w:ascii="Arial" w:eastAsia="Arial" w:hAnsi="Arial" w:cs="Arial"/>
          <w:iCs/>
        </w:rPr>
      </w:pPr>
      <w:r w:rsidRPr="005571D4">
        <w:rPr>
          <w:rFonts w:ascii="Arial" w:hAnsi="Arial" w:cs="Arial"/>
          <w:iCs/>
        </w:rPr>
        <w:t xml:space="preserve">IX.- Coordinar las áreas de trabajo del Instituto; y </w:t>
      </w:r>
    </w:p>
    <w:p w:rsidR="00C32295" w:rsidRPr="005571D4" w:rsidRDefault="00C32295" w:rsidP="00C32295">
      <w:pPr>
        <w:pStyle w:val="Sinespaciado"/>
        <w:spacing w:line="276" w:lineRule="auto"/>
        <w:ind w:left="567"/>
        <w:jc w:val="both"/>
        <w:rPr>
          <w:rFonts w:ascii="Arial" w:eastAsia="Arial" w:hAnsi="Arial" w:cs="Arial"/>
          <w:iCs/>
        </w:rPr>
      </w:pPr>
      <w:r w:rsidRPr="005571D4">
        <w:rPr>
          <w:rFonts w:ascii="Arial" w:hAnsi="Arial" w:cs="Arial"/>
          <w:iCs/>
        </w:rPr>
        <w:t>X.- Demás que establezca la legislación municipal aplicable.</w:t>
      </w:r>
    </w:p>
    <w:p w:rsidR="00C32295" w:rsidRPr="005571D4" w:rsidRDefault="00C32295" w:rsidP="00C32295">
      <w:pPr>
        <w:pStyle w:val="Sinespaciado"/>
        <w:spacing w:line="276" w:lineRule="auto"/>
        <w:jc w:val="both"/>
        <w:rPr>
          <w:rFonts w:ascii="Arial" w:eastAsia="Arial" w:hAnsi="Arial" w:cs="Arial"/>
          <w:iCs/>
        </w:rPr>
      </w:pPr>
    </w:p>
    <w:p w:rsidR="00C32295" w:rsidRPr="005571D4" w:rsidRDefault="00C32295" w:rsidP="00C32295">
      <w:pPr>
        <w:pStyle w:val="Sinespaciado"/>
        <w:spacing w:line="276" w:lineRule="auto"/>
        <w:jc w:val="both"/>
        <w:rPr>
          <w:rStyle w:val="Ninguno"/>
          <w:rFonts w:ascii="Arial" w:hAnsi="Arial" w:cs="Arial"/>
          <w:iCs/>
        </w:rPr>
      </w:pPr>
      <w:r w:rsidRPr="00C96B15">
        <w:rPr>
          <w:rStyle w:val="Ninguno"/>
          <w:rFonts w:ascii="Arial" w:hAnsi="Arial" w:cs="Arial"/>
          <w:b/>
          <w:iCs/>
        </w:rPr>
        <w:t>Artículo 16.-</w:t>
      </w:r>
      <w:r w:rsidRPr="005571D4">
        <w:rPr>
          <w:rStyle w:val="Ninguno"/>
          <w:rFonts w:ascii="Arial" w:hAnsi="Arial" w:cs="Arial"/>
          <w:iCs/>
        </w:rPr>
        <w:t xml:space="preserve"> El Director o Directora del </w:t>
      </w:r>
      <w:r w:rsidRPr="005571D4">
        <w:rPr>
          <w:rFonts w:ascii="Arial" w:hAnsi="Arial" w:cs="Arial"/>
          <w:iCs/>
        </w:rPr>
        <w:t>Museo</w:t>
      </w:r>
      <w:r w:rsidRPr="005571D4">
        <w:rPr>
          <w:rStyle w:val="Ninguno"/>
          <w:rFonts w:ascii="Arial" w:hAnsi="Arial" w:cs="Arial"/>
          <w:iCs/>
        </w:rPr>
        <w:t xml:space="preserve">, tendrá como funciones planear, organizar, reportar al Instituto los donativos, otorgar los permisos del personal a su cargo, dirigir, autorizar, controlar, elaborar el programa operativo anual, coordinar los programas, proyectos propuestos y evaluar la buena operación del </w:t>
      </w:r>
      <w:r w:rsidRPr="005571D4">
        <w:rPr>
          <w:rFonts w:ascii="Arial" w:hAnsi="Arial" w:cs="Arial"/>
          <w:iCs/>
        </w:rPr>
        <w:t>Museo</w:t>
      </w:r>
      <w:r w:rsidRPr="005571D4">
        <w:rPr>
          <w:rStyle w:val="Ninguno"/>
          <w:rFonts w:ascii="Arial" w:hAnsi="Arial" w:cs="Arial"/>
          <w:iCs/>
        </w:rPr>
        <w:t xml:space="preserve"> a su cargo.</w:t>
      </w:r>
    </w:p>
    <w:p w:rsidR="00C32295" w:rsidRPr="005571D4" w:rsidRDefault="00C32295" w:rsidP="00C32295">
      <w:pPr>
        <w:pStyle w:val="Sinespaciado"/>
        <w:spacing w:line="276" w:lineRule="auto"/>
        <w:jc w:val="both"/>
        <w:rPr>
          <w:rStyle w:val="Ninguno"/>
          <w:rFonts w:ascii="Arial" w:eastAsia="Arial Unicode MS" w:hAnsi="Arial" w:cs="Arial"/>
          <w:iCs/>
        </w:rPr>
      </w:pPr>
    </w:p>
    <w:p w:rsidR="00C32295" w:rsidRPr="005571D4" w:rsidRDefault="00C32295" w:rsidP="00C32295">
      <w:pPr>
        <w:pStyle w:val="Sinespaciado"/>
        <w:spacing w:line="276" w:lineRule="auto"/>
        <w:jc w:val="center"/>
        <w:rPr>
          <w:rStyle w:val="Ninguno"/>
          <w:rFonts w:ascii="Arial" w:hAnsi="Arial" w:cs="Arial"/>
          <w:iCs/>
        </w:rPr>
      </w:pPr>
      <w:r w:rsidRPr="005571D4">
        <w:rPr>
          <w:rStyle w:val="Ninguno"/>
          <w:rFonts w:ascii="Arial" w:hAnsi="Arial" w:cs="Arial"/>
          <w:b/>
          <w:bCs/>
          <w:iCs/>
        </w:rPr>
        <w:t>CAPÍTULO V</w:t>
      </w:r>
    </w:p>
    <w:p w:rsidR="00C32295" w:rsidRPr="005571D4" w:rsidRDefault="00C32295" w:rsidP="00C32295">
      <w:pPr>
        <w:pStyle w:val="Sinespaciado"/>
        <w:spacing w:line="276" w:lineRule="auto"/>
        <w:jc w:val="center"/>
        <w:rPr>
          <w:rStyle w:val="Ninguno"/>
          <w:rFonts w:ascii="Arial" w:eastAsia="Arial" w:hAnsi="Arial" w:cs="Arial"/>
          <w:b/>
          <w:bCs/>
          <w:iCs/>
        </w:rPr>
      </w:pPr>
      <w:r w:rsidRPr="005571D4">
        <w:rPr>
          <w:rStyle w:val="Ninguno"/>
          <w:rFonts w:ascii="Arial" w:hAnsi="Arial" w:cs="Arial"/>
          <w:b/>
          <w:bCs/>
          <w:iCs/>
        </w:rPr>
        <w:t>DE LAS OBLIGACIONES Y</w:t>
      </w:r>
    </w:p>
    <w:p w:rsidR="00C32295" w:rsidRPr="005571D4" w:rsidRDefault="00C32295" w:rsidP="00C32295">
      <w:pPr>
        <w:pStyle w:val="Sinespaciado"/>
        <w:spacing w:line="276" w:lineRule="auto"/>
        <w:jc w:val="center"/>
        <w:rPr>
          <w:rStyle w:val="Ninguno"/>
          <w:rFonts w:ascii="Arial" w:hAnsi="Arial" w:cs="Arial"/>
          <w:b/>
          <w:bCs/>
          <w:iCs/>
        </w:rPr>
      </w:pPr>
      <w:r w:rsidRPr="005571D4">
        <w:rPr>
          <w:rStyle w:val="Ninguno"/>
          <w:rFonts w:ascii="Arial" w:hAnsi="Arial" w:cs="Arial"/>
          <w:b/>
          <w:bCs/>
          <w:iCs/>
        </w:rPr>
        <w:t>PROHIBICIONES DE LOS TRABAJADORES</w:t>
      </w:r>
    </w:p>
    <w:p w:rsidR="00C32295" w:rsidRPr="005571D4" w:rsidRDefault="00C32295" w:rsidP="00C32295">
      <w:pPr>
        <w:pStyle w:val="Sinespaciado"/>
        <w:spacing w:line="276" w:lineRule="auto"/>
        <w:jc w:val="center"/>
        <w:rPr>
          <w:rStyle w:val="Ninguno"/>
          <w:rFonts w:ascii="Arial" w:eastAsia="Arial" w:hAnsi="Arial" w:cs="Arial"/>
          <w:b/>
          <w:bCs/>
          <w:iCs/>
        </w:rPr>
      </w:pPr>
    </w:p>
    <w:p w:rsidR="00C32295" w:rsidRPr="005571D4" w:rsidRDefault="00C96B15" w:rsidP="00C32295">
      <w:pPr>
        <w:pStyle w:val="Sinespaciado"/>
        <w:spacing w:line="276" w:lineRule="auto"/>
        <w:jc w:val="both"/>
        <w:rPr>
          <w:rFonts w:ascii="Arial" w:hAnsi="Arial" w:cs="Arial"/>
          <w:iCs/>
        </w:rPr>
      </w:pPr>
      <w:r>
        <w:rPr>
          <w:rStyle w:val="Ninguno"/>
          <w:rFonts w:ascii="Arial" w:hAnsi="Arial" w:cs="Arial"/>
          <w:iCs/>
        </w:rPr>
        <w:t xml:space="preserve">         </w:t>
      </w:r>
      <w:r w:rsidR="00C32295" w:rsidRPr="00C96B15">
        <w:rPr>
          <w:rStyle w:val="Ninguno"/>
          <w:rFonts w:ascii="Arial" w:hAnsi="Arial" w:cs="Arial"/>
          <w:b/>
          <w:iCs/>
        </w:rPr>
        <w:t>Artículo 17.-</w:t>
      </w:r>
      <w:r w:rsidR="00C32295" w:rsidRPr="005571D4">
        <w:rPr>
          <w:rStyle w:val="Ninguno"/>
          <w:rFonts w:ascii="Arial" w:hAnsi="Arial" w:cs="Arial"/>
          <w:iCs/>
        </w:rPr>
        <w:t xml:space="preserve"> Son obligaciones del personal del </w:t>
      </w:r>
      <w:r w:rsidR="00C32295" w:rsidRPr="005571D4">
        <w:rPr>
          <w:rFonts w:ascii="Arial" w:hAnsi="Arial" w:cs="Arial"/>
          <w:iCs/>
        </w:rPr>
        <w:t>Museo</w:t>
      </w:r>
      <w:r w:rsidR="00C32295" w:rsidRPr="005571D4">
        <w:rPr>
          <w:rStyle w:val="Ninguno"/>
          <w:rFonts w:ascii="Arial" w:hAnsi="Arial" w:cs="Arial"/>
          <w:iCs/>
        </w:rPr>
        <w:t xml:space="preserve"> las siguientes:</w:t>
      </w:r>
    </w:p>
    <w:p w:rsidR="00C32295" w:rsidRPr="005571D4" w:rsidRDefault="00C32295" w:rsidP="00C32295">
      <w:pPr>
        <w:pStyle w:val="Sinespaciado"/>
        <w:spacing w:line="276" w:lineRule="auto"/>
        <w:ind w:left="567"/>
        <w:jc w:val="both"/>
        <w:rPr>
          <w:rFonts w:ascii="Arial" w:eastAsia="Arial" w:hAnsi="Arial" w:cs="Arial"/>
          <w:iCs/>
        </w:rPr>
      </w:pPr>
      <w:r w:rsidRPr="005571D4">
        <w:rPr>
          <w:rFonts w:ascii="Arial" w:hAnsi="Arial" w:cs="Arial"/>
          <w:iCs/>
        </w:rPr>
        <w:t>I.- Asistir con puntualidad al desempeño de sus labores, registrar su hora de llegada y de salida en la lista de asistencia diaria que para ese efecto se encuentre en la recepción u oficina;</w:t>
      </w:r>
    </w:p>
    <w:p w:rsidR="00C32295" w:rsidRPr="005571D4" w:rsidRDefault="00C32295" w:rsidP="00C32295">
      <w:pPr>
        <w:pStyle w:val="Sinespaciado"/>
        <w:spacing w:line="276" w:lineRule="auto"/>
        <w:ind w:left="567"/>
        <w:jc w:val="both"/>
        <w:rPr>
          <w:rStyle w:val="Ninguno"/>
          <w:rFonts w:ascii="Arial" w:hAnsi="Arial" w:cs="Arial"/>
          <w:iCs/>
        </w:rPr>
      </w:pPr>
      <w:r w:rsidRPr="005571D4">
        <w:rPr>
          <w:rFonts w:ascii="Arial" w:hAnsi="Arial" w:cs="Arial"/>
          <w:iCs/>
        </w:rPr>
        <w:t xml:space="preserve">II.- Desempeñar sus actividades con la intensidad y esmero apropiados, sujetándose a la ley, al presente reglamento, a la instrucción y dirección </w:t>
      </w:r>
      <w:r w:rsidRPr="005571D4">
        <w:rPr>
          <w:rStyle w:val="Ninguno"/>
          <w:rFonts w:ascii="Arial" w:hAnsi="Arial" w:cs="Arial"/>
          <w:iCs/>
        </w:rPr>
        <w:t>de la autoridad superior inmediata;</w:t>
      </w:r>
    </w:p>
    <w:p w:rsidR="00C32295" w:rsidRPr="005571D4" w:rsidRDefault="00C32295" w:rsidP="00C32295">
      <w:pPr>
        <w:pStyle w:val="Sinespaciado"/>
        <w:spacing w:line="276" w:lineRule="auto"/>
        <w:ind w:left="567"/>
        <w:jc w:val="both"/>
        <w:rPr>
          <w:rFonts w:ascii="Arial" w:hAnsi="Arial" w:cs="Arial"/>
          <w:iCs/>
        </w:rPr>
      </w:pPr>
      <w:r w:rsidRPr="005571D4">
        <w:rPr>
          <w:rStyle w:val="Ninguno"/>
          <w:rFonts w:ascii="Arial" w:hAnsi="Arial" w:cs="Arial"/>
          <w:iCs/>
        </w:rPr>
        <w:t xml:space="preserve">III.- Mostrarse amables y atentos con las personas que visiten el </w:t>
      </w:r>
      <w:r w:rsidRPr="005571D4">
        <w:rPr>
          <w:rFonts w:ascii="Arial" w:hAnsi="Arial" w:cs="Arial"/>
          <w:iCs/>
        </w:rPr>
        <w:t>Museo;</w:t>
      </w:r>
    </w:p>
    <w:p w:rsidR="00C32295" w:rsidRPr="005571D4" w:rsidRDefault="00C32295" w:rsidP="00C32295">
      <w:pPr>
        <w:pStyle w:val="Sinespaciado"/>
        <w:spacing w:line="276" w:lineRule="auto"/>
        <w:ind w:left="567"/>
        <w:jc w:val="both"/>
        <w:rPr>
          <w:rFonts w:ascii="Arial" w:eastAsia="Arial" w:hAnsi="Arial" w:cs="Arial"/>
          <w:iCs/>
        </w:rPr>
      </w:pPr>
      <w:r w:rsidRPr="005571D4">
        <w:rPr>
          <w:rFonts w:ascii="Arial" w:hAnsi="Arial" w:cs="Arial"/>
          <w:iCs/>
        </w:rPr>
        <w:t>IV.- Cumplir con las obligaciones que les impongan las condiciones generales de trabajo;</w:t>
      </w:r>
    </w:p>
    <w:p w:rsidR="00C32295" w:rsidRPr="005571D4" w:rsidRDefault="00C32295" w:rsidP="00C32295">
      <w:pPr>
        <w:pStyle w:val="Sinespaciado"/>
        <w:spacing w:line="276" w:lineRule="auto"/>
        <w:ind w:left="567"/>
        <w:jc w:val="both"/>
        <w:rPr>
          <w:rFonts w:ascii="Arial" w:eastAsia="Arial" w:hAnsi="Arial" w:cs="Arial"/>
          <w:iCs/>
        </w:rPr>
      </w:pPr>
      <w:r w:rsidRPr="005571D4">
        <w:rPr>
          <w:rFonts w:ascii="Arial" w:hAnsi="Arial" w:cs="Arial"/>
          <w:iCs/>
        </w:rPr>
        <w:t>V.- Guardar reserva en los asuntos de que tengan conocimiento con motivo de su trabajo;</w:t>
      </w:r>
    </w:p>
    <w:p w:rsidR="00C32295" w:rsidRPr="005571D4" w:rsidRDefault="00C32295" w:rsidP="00C32295">
      <w:pPr>
        <w:pStyle w:val="Sinespaciado"/>
        <w:spacing w:line="276" w:lineRule="auto"/>
        <w:ind w:left="567"/>
        <w:jc w:val="both"/>
        <w:rPr>
          <w:rFonts w:ascii="Arial" w:eastAsia="Arial" w:hAnsi="Arial" w:cs="Arial"/>
          <w:iCs/>
        </w:rPr>
      </w:pPr>
      <w:r w:rsidRPr="005571D4">
        <w:rPr>
          <w:rFonts w:ascii="Arial" w:hAnsi="Arial" w:cs="Arial"/>
          <w:iCs/>
        </w:rPr>
        <w:t xml:space="preserve">VI.- Seguir las normas de Protección Civil y evitar los actos u omisiones que pongan en peligro su seguridad o la </w:t>
      </w:r>
      <w:r w:rsidRPr="005571D4">
        <w:rPr>
          <w:rStyle w:val="Ninguno"/>
          <w:rFonts w:ascii="Arial" w:hAnsi="Arial" w:cs="Arial"/>
          <w:iCs/>
        </w:rPr>
        <w:t xml:space="preserve">del equipo de trabajo </w:t>
      </w:r>
      <w:r w:rsidRPr="005571D4">
        <w:rPr>
          <w:rFonts w:ascii="Arial" w:hAnsi="Arial" w:cs="Arial"/>
          <w:iCs/>
        </w:rPr>
        <w:t xml:space="preserve">y </w:t>
      </w:r>
      <w:r w:rsidRPr="005571D4">
        <w:rPr>
          <w:rStyle w:val="Ninguno"/>
          <w:rFonts w:ascii="Arial" w:hAnsi="Arial" w:cs="Arial"/>
          <w:iCs/>
        </w:rPr>
        <w:t xml:space="preserve">quien se encuentre en ese momento en el </w:t>
      </w:r>
      <w:r w:rsidRPr="005571D4">
        <w:rPr>
          <w:rFonts w:ascii="Arial" w:hAnsi="Arial" w:cs="Arial"/>
          <w:iCs/>
        </w:rPr>
        <w:t>Museo</w:t>
      </w:r>
      <w:r w:rsidRPr="005571D4">
        <w:rPr>
          <w:rStyle w:val="Ninguno"/>
          <w:rFonts w:ascii="Arial" w:hAnsi="Arial" w:cs="Arial"/>
          <w:iCs/>
        </w:rPr>
        <w:t xml:space="preserve"> como público o como visitante</w:t>
      </w:r>
      <w:r w:rsidRPr="005571D4">
        <w:rPr>
          <w:rFonts w:ascii="Arial" w:hAnsi="Arial" w:cs="Arial"/>
          <w:iCs/>
        </w:rPr>
        <w:t>;</w:t>
      </w:r>
    </w:p>
    <w:p w:rsidR="00C32295" w:rsidRPr="005571D4" w:rsidRDefault="00C32295" w:rsidP="00C32295">
      <w:pPr>
        <w:pStyle w:val="Sinespaciado"/>
        <w:spacing w:line="276" w:lineRule="auto"/>
        <w:ind w:left="567"/>
        <w:jc w:val="both"/>
        <w:rPr>
          <w:rFonts w:ascii="Arial" w:eastAsia="Arial" w:hAnsi="Arial" w:cs="Arial"/>
          <w:iCs/>
        </w:rPr>
      </w:pPr>
      <w:r w:rsidRPr="005571D4">
        <w:rPr>
          <w:rFonts w:ascii="Arial" w:hAnsi="Arial" w:cs="Arial"/>
          <w:iCs/>
        </w:rPr>
        <w:t>VII.- Desarrollar las actividades cívicas y asistir a las ceremonias conmemorativas de fechas patrióticas, cuando así lo disponga el Museo;</w:t>
      </w:r>
    </w:p>
    <w:p w:rsidR="00C32295" w:rsidRPr="005571D4" w:rsidRDefault="00C32295" w:rsidP="00C32295">
      <w:pPr>
        <w:pStyle w:val="Sinespaciado"/>
        <w:spacing w:line="276" w:lineRule="auto"/>
        <w:ind w:left="567"/>
        <w:jc w:val="both"/>
        <w:rPr>
          <w:rFonts w:ascii="Arial" w:eastAsia="Arial Unicode MS" w:hAnsi="Arial" w:cs="Arial"/>
          <w:iCs/>
        </w:rPr>
      </w:pPr>
      <w:r w:rsidRPr="005571D4">
        <w:rPr>
          <w:rFonts w:ascii="Arial" w:hAnsi="Arial" w:cs="Arial"/>
          <w:iCs/>
        </w:rPr>
        <w:t xml:space="preserve">VIII.- Guardar para sus superiores, iguales y </w:t>
      </w:r>
      <w:r w:rsidRPr="005571D4">
        <w:rPr>
          <w:rStyle w:val="Ninguno"/>
          <w:rFonts w:ascii="Arial" w:hAnsi="Arial" w:cs="Arial"/>
          <w:iCs/>
        </w:rPr>
        <w:t>personal a su cargo</w:t>
      </w:r>
      <w:r w:rsidRPr="005571D4">
        <w:rPr>
          <w:rFonts w:ascii="Arial" w:hAnsi="Arial" w:cs="Arial"/>
          <w:iCs/>
        </w:rPr>
        <w:t>, la consideración, respeto y disciplina debidos;</w:t>
      </w:r>
    </w:p>
    <w:p w:rsidR="00C32295" w:rsidRPr="005571D4" w:rsidRDefault="00C32295" w:rsidP="00C32295">
      <w:pPr>
        <w:pStyle w:val="Sinespaciado"/>
        <w:spacing w:line="276" w:lineRule="auto"/>
        <w:ind w:left="567"/>
        <w:jc w:val="both"/>
        <w:rPr>
          <w:rFonts w:ascii="Arial" w:eastAsia="Arial" w:hAnsi="Arial" w:cs="Arial"/>
          <w:iCs/>
        </w:rPr>
      </w:pPr>
      <w:r w:rsidRPr="005571D4">
        <w:rPr>
          <w:rFonts w:ascii="Arial" w:hAnsi="Arial" w:cs="Arial"/>
          <w:iCs/>
        </w:rPr>
        <w:t>IX.- Asistir a los cursos de capacitación que ordene el titular de la dependencia, para mejorar su preparación y eficiencia en el trabajo;</w:t>
      </w:r>
    </w:p>
    <w:p w:rsidR="00C32295" w:rsidRPr="005571D4" w:rsidRDefault="00C32295" w:rsidP="00C32295">
      <w:pPr>
        <w:pStyle w:val="Sinespaciado"/>
        <w:spacing w:line="276" w:lineRule="auto"/>
        <w:ind w:left="567"/>
        <w:jc w:val="both"/>
        <w:rPr>
          <w:rFonts w:ascii="Arial" w:eastAsia="Arial" w:hAnsi="Arial" w:cs="Arial"/>
          <w:iCs/>
        </w:rPr>
      </w:pPr>
      <w:r w:rsidRPr="005571D4">
        <w:rPr>
          <w:rFonts w:ascii="Arial" w:hAnsi="Arial" w:cs="Arial"/>
          <w:iCs/>
        </w:rPr>
        <w:lastRenderedPageBreak/>
        <w:t>X.- Seguir las especificaciones para el uso y operación del equipo eléctrico del</w:t>
      </w:r>
      <w:r w:rsidRPr="005571D4">
        <w:rPr>
          <w:rFonts w:ascii="Arial" w:hAnsi="Arial" w:cs="Arial"/>
          <w:b/>
          <w:iCs/>
        </w:rPr>
        <w:t xml:space="preserve"> </w:t>
      </w:r>
      <w:r w:rsidRPr="005571D4">
        <w:rPr>
          <w:rFonts w:ascii="Arial" w:hAnsi="Arial" w:cs="Arial"/>
          <w:iCs/>
        </w:rPr>
        <w:t>Museo, así como cuidar los enseres y útiles que se le proporcionen para su trabajo y evitar cualquier acto que tienda a su destrucción o maltrato;</w:t>
      </w:r>
    </w:p>
    <w:p w:rsidR="00C32295" w:rsidRPr="005571D4" w:rsidRDefault="00C32295" w:rsidP="00C32295">
      <w:pPr>
        <w:pStyle w:val="Sinespaciado"/>
        <w:spacing w:line="276" w:lineRule="auto"/>
        <w:ind w:left="567"/>
        <w:jc w:val="both"/>
        <w:rPr>
          <w:rFonts w:ascii="Arial" w:eastAsia="Arial" w:hAnsi="Arial" w:cs="Arial"/>
          <w:iCs/>
        </w:rPr>
      </w:pPr>
      <w:r w:rsidRPr="005571D4">
        <w:rPr>
          <w:rFonts w:ascii="Arial" w:hAnsi="Arial" w:cs="Arial"/>
          <w:iCs/>
        </w:rPr>
        <w:t>XI.- Comunicar oportunamente a sus superiores, cualquier irregularidad que observen en el servicio;</w:t>
      </w:r>
    </w:p>
    <w:p w:rsidR="00C32295" w:rsidRPr="005571D4" w:rsidRDefault="00C32295" w:rsidP="00C32295">
      <w:pPr>
        <w:pStyle w:val="Sinespaciado"/>
        <w:spacing w:line="276" w:lineRule="auto"/>
        <w:ind w:left="567"/>
        <w:jc w:val="both"/>
        <w:rPr>
          <w:rFonts w:ascii="Arial" w:eastAsia="Arial Unicode MS" w:hAnsi="Arial" w:cs="Arial"/>
          <w:iCs/>
        </w:rPr>
      </w:pPr>
      <w:r w:rsidRPr="005571D4">
        <w:rPr>
          <w:rStyle w:val="Ninguno"/>
          <w:rFonts w:ascii="Arial" w:hAnsi="Arial" w:cs="Arial"/>
          <w:iCs/>
        </w:rPr>
        <w:t>XII.- Solicitar</w:t>
      </w:r>
      <w:r w:rsidRPr="005571D4">
        <w:rPr>
          <w:rFonts w:ascii="Arial" w:hAnsi="Arial" w:cs="Arial"/>
          <w:iCs/>
        </w:rPr>
        <w:t xml:space="preserve"> permisos por compensación de tiempo y permisos económicos con tres días de anticipación, lo anterior para lograr mantener el número adecuado de personal para la atención del Museo, respetando el artículo 60, del Capítulo II, del Convenio de Condiciones Generales de Trabajo. La Dirección del Museo está facultada para autorizar los días en caso de ser solicitados previo o posterior a un día inhábil oficial, de vacaciones y/o ambos. En caso de faltar por una situación médica, la o el trabajador cuentan con tres días hábiles para mostrar el justificante médico y la Dirección podrá autorizar el permiso sin necesidad de aplicarlo como día económico;</w:t>
      </w:r>
    </w:p>
    <w:p w:rsidR="00C32295" w:rsidRPr="005571D4" w:rsidRDefault="00C32295" w:rsidP="00C32295">
      <w:pPr>
        <w:pStyle w:val="Sinespaciado"/>
        <w:spacing w:line="276" w:lineRule="auto"/>
        <w:ind w:left="567"/>
        <w:jc w:val="both"/>
        <w:rPr>
          <w:rFonts w:ascii="Arial" w:eastAsia="Arial" w:hAnsi="Arial" w:cs="Arial"/>
          <w:iCs/>
        </w:rPr>
      </w:pPr>
      <w:r w:rsidRPr="005571D4">
        <w:rPr>
          <w:rFonts w:ascii="Arial" w:hAnsi="Arial" w:cs="Arial"/>
          <w:iCs/>
        </w:rPr>
        <w:t>XIII.- El personal de base deberá presentarse a trabajar con el uniforme que se le proporciona dos veces al año, esto de acuerdo al Título Cuarto, Capítulo Uno, Artículo 73  del Convenio de Condiciones Generales de Trabajo. Además deberán presentarse con la indumentaria adecuada y cuidar de su higiene personal para el mejor desempeño de su trabajo y acorde a los requerimientos del mismo. La persona que incumpla esta fracción estará sujeta a amonestación y en caso de reincidencia, a notificación al departamento de Recursos Humanos para la acción correctiva que legalmente proceda;</w:t>
      </w:r>
    </w:p>
    <w:p w:rsidR="00C32295" w:rsidRPr="005571D4" w:rsidRDefault="00C32295" w:rsidP="00C32295">
      <w:pPr>
        <w:pStyle w:val="Sinespaciado"/>
        <w:spacing w:line="276" w:lineRule="auto"/>
        <w:ind w:left="567"/>
        <w:jc w:val="both"/>
        <w:rPr>
          <w:rFonts w:ascii="Arial" w:eastAsia="Arial" w:hAnsi="Arial" w:cs="Arial"/>
          <w:iCs/>
        </w:rPr>
      </w:pPr>
      <w:r w:rsidRPr="005571D4">
        <w:rPr>
          <w:rFonts w:ascii="Arial" w:hAnsi="Arial" w:cs="Arial"/>
          <w:iCs/>
        </w:rPr>
        <w:t>XIV.- Llevar el control de visitantes mediante un libro de registro que estará invariablemente en la puerta de ingreso debiendo todo visitante a museos y salas de exhibición registrarse en dicho libro;</w:t>
      </w:r>
    </w:p>
    <w:p w:rsidR="00C32295" w:rsidRPr="005571D4" w:rsidRDefault="00C32295" w:rsidP="00C32295">
      <w:pPr>
        <w:pStyle w:val="Sinespaciado"/>
        <w:spacing w:line="276" w:lineRule="auto"/>
        <w:ind w:left="567"/>
        <w:jc w:val="both"/>
        <w:rPr>
          <w:rStyle w:val="Ninguno"/>
          <w:rFonts w:ascii="Arial" w:hAnsi="Arial" w:cs="Arial"/>
          <w:iCs/>
        </w:rPr>
      </w:pPr>
      <w:r w:rsidRPr="005571D4">
        <w:rPr>
          <w:rStyle w:val="Ninguno"/>
          <w:rFonts w:ascii="Arial" w:hAnsi="Arial" w:cs="Arial"/>
          <w:iCs/>
        </w:rPr>
        <w:t>XV.- Incorporar tanto en sus prácticas, relaciones laborales y de atención al público la Perspectiva de Género y de Espacios Libres de Violencia hacia las Mujeres y las niñas; y</w:t>
      </w:r>
    </w:p>
    <w:p w:rsidR="00C32295" w:rsidRPr="005571D4" w:rsidRDefault="00C32295" w:rsidP="00C32295">
      <w:pPr>
        <w:pStyle w:val="Sinespaciado"/>
        <w:spacing w:line="276" w:lineRule="auto"/>
        <w:ind w:left="567"/>
        <w:jc w:val="both"/>
        <w:rPr>
          <w:rStyle w:val="Ninguno"/>
          <w:rFonts w:ascii="Arial" w:eastAsia="Arial Unicode MS" w:hAnsi="Arial" w:cs="Arial"/>
          <w:iCs/>
        </w:rPr>
      </w:pPr>
      <w:r w:rsidRPr="005571D4">
        <w:rPr>
          <w:rStyle w:val="Ninguno"/>
          <w:rFonts w:ascii="Arial" w:hAnsi="Arial" w:cs="Arial"/>
          <w:iCs/>
        </w:rPr>
        <w:t xml:space="preserve">XVI.- Las autoridades y servidores públicos del municipio, estarán obligados a denunciar ante la autoridad competente, la violencia de género, la violencia sexual o cualquier tipo de violencia en contra de las mujeres, las niñas o contra cualquier persona, cuando esta sea cometida en las instalaciones del Museo. Para los efectos de este artículo, no se considera espacios privados aquellos donde se celebre cualquier actividad que hubiese requerido permiso, licencia o autorización del municipio. </w:t>
      </w:r>
    </w:p>
    <w:p w:rsidR="00C32295" w:rsidRPr="005571D4" w:rsidRDefault="00C32295" w:rsidP="00C32295">
      <w:pPr>
        <w:pStyle w:val="Sinespaciado"/>
        <w:spacing w:line="276" w:lineRule="auto"/>
        <w:jc w:val="both"/>
        <w:rPr>
          <w:rFonts w:ascii="Arial" w:eastAsia="Arial" w:hAnsi="Arial" w:cs="Arial"/>
          <w:iCs/>
        </w:rPr>
      </w:pPr>
    </w:p>
    <w:p w:rsidR="00C32295" w:rsidRPr="005571D4" w:rsidRDefault="00C96B15" w:rsidP="00C32295">
      <w:pPr>
        <w:pStyle w:val="Sinespaciado"/>
        <w:spacing w:line="276" w:lineRule="auto"/>
        <w:jc w:val="both"/>
        <w:rPr>
          <w:rFonts w:ascii="Arial" w:eastAsia="Arial" w:hAnsi="Arial" w:cs="Arial"/>
          <w:iCs/>
        </w:rPr>
      </w:pPr>
      <w:r>
        <w:rPr>
          <w:rFonts w:ascii="Arial" w:hAnsi="Arial" w:cs="Arial"/>
          <w:iCs/>
        </w:rPr>
        <w:t xml:space="preserve">         </w:t>
      </w:r>
      <w:r w:rsidR="00C32295" w:rsidRPr="00C96B15">
        <w:rPr>
          <w:rFonts w:ascii="Arial" w:hAnsi="Arial" w:cs="Arial"/>
          <w:b/>
          <w:iCs/>
        </w:rPr>
        <w:t>Artículo 18.-</w:t>
      </w:r>
      <w:r w:rsidR="00C32295" w:rsidRPr="005571D4">
        <w:rPr>
          <w:rFonts w:ascii="Arial" w:hAnsi="Arial" w:cs="Arial"/>
          <w:iCs/>
        </w:rPr>
        <w:t xml:space="preserve"> Son prohibiciones de </w:t>
      </w:r>
      <w:r w:rsidR="00C32295" w:rsidRPr="005571D4">
        <w:rPr>
          <w:rStyle w:val="Ninguno"/>
          <w:rFonts w:ascii="Arial" w:hAnsi="Arial" w:cs="Arial"/>
          <w:iCs/>
        </w:rPr>
        <w:t>las y los</w:t>
      </w:r>
      <w:r w:rsidR="00C32295" w:rsidRPr="005571D4">
        <w:rPr>
          <w:rFonts w:ascii="Arial" w:hAnsi="Arial" w:cs="Arial"/>
          <w:iCs/>
        </w:rPr>
        <w:t xml:space="preserve"> trabajadores </w:t>
      </w:r>
      <w:r w:rsidR="00C32295" w:rsidRPr="005571D4">
        <w:rPr>
          <w:rStyle w:val="Ninguno"/>
          <w:rFonts w:ascii="Arial" w:hAnsi="Arial" w:cs="Arial"/>
          <w:iCs/>
        </w:rPr>
        <w:t xml:space="preserve">del </w:t>
      </w:r>
      <w:r w:rsidR="00C32295" w:rsidRPr="005571D4">
        <w:rPr>
          <w:rFonts w:ascii="Arial" w:hAnsi="Arial" w:cs="Arial"/>
          <w:iCs/>
        </w:rPr>
        <w:t>Museo</w:t>
      </w:r>
      <w:r w:rsidR="00C32295" w:rsidRPr="005571D4">
        <w:rPr>
          <w:rStyle w:val="Ninguno"/>
          <w:rFonts w:ascii="Arial" w:hAnsi="Arial" w:cs="Arial"/>
          <w:iCs/>
        </w:rPr>
        <w:t xml:space="preserve"> las siguientes</w:t>
      </w:r>
      <w:r w:rsidR="00C32295" w:rsidRPr="005571D4">
        <w:rPr>
          <w:rFonts w:ascii="Arial" w:hAnsi="Arial" w:cs="Arial"/>
          <w:iCs/>
        </w:rPr>
        <w:t xml:space="preserve">: </w:t>
      </w:r>
    </w:p>
    <w:p w:rsidR="00C32295" w:rsidRPr="005571D4" w:rsidRDefault="00C32295" w:rsidP="00C32295">
      <w:pPr>
        <w:pStyle w:val="Sinespaciado"/>
        <w:spacing w:line="276" w:lineRule="auto"/>
        <w:ind w:left="567"/>
        <w:jc w:val="both"/>
        <w:rPr>
          <w:rFonts w:ascii="Arial" w:eastAsia="Arial" w:hAnsi="Arial" w:cs="Arial"/>
          <w:iCs/>
        </w:rPr>
      </w:pPr>
      <w:r w:rsidRPr="005571D4">
        <w:rPr>
          <w:rFonts w:ascii="Arial" w:hAnsi="Arial" w:cs="Arial"/>
          <w:iCs/>
        </w:rPr>
        <w:t>I.- Hacer cualquier tipo de propaganda dentro de la jornada de trabajo, así como dentro del Museo o lugar de trabajo;</w:t>
      </w:r>
    </w:p>
    <w:p w:rsidR="00C32295" w:rsidRPr="005571D4" w:rsidRDefault="00C32295" w:rsidP="00C32295">
      <w:pPr>
        <w:pStyle w:val="Sinespaciado"/>
        <w:spacing w:line="276" w:lineRule="auto"/>
        <w:ind w:left="567"/>
        <w:jc w:val="both"/>
        <w:rPr>
          <w:rFonts w:ascii="Arial" w:eastAsia="Arial" w:hAnsi="Arial" w:cs="Arial"/>
          <w:iCs/>
        </w:rPr>
      </w:pPr>
      <w:r w:rsidRPr="005571D4">
        <w:rPr>
          <w:rFonts w:ascii="Arial" w:hAnsi="Arial" w:cs="Arial"/>
          <w:iCs/>
        </w:rPr>
        <w:lastRenderedPageBreak/>
        <w:t xml:space="preserve">II.- Realizar durante la jornada de trabajo, toda ocupación o actividad extraña a ella. </w:t>
      </w:r>
    </w:p>
    <w:p w:rsidR="00C32295" w:rsidRPr="005571D4" w:rsidRDefault="00C32295" w:rsidP="00C32295">
      <w:pPr>
        <w:pStyle w:val="Sinespaciado"/>
        <w:spacing w:line="276" w:lineRule="auto"/>
        <w:ind w:left="567"/>
        <w:jc w:val="both"/>
        <w:rPr>
          <w:rFonts w:ascii="Arial" w:eastAsia="Arial" w:hAnsi="Arial" w:cs="Arial"/>
          <w:iCs/>
        </w:rPr>
      </w:pPr>
      <w:r w:rsidRPr="005571D4">
        <w:rPr>
          <w:rFonts w:ascii="Arial" w:hAnsi="Arial" w:cs="Arial"/>
          <w:iCs/>
        </w:rPr>
        <w:t>III.- Hacer colectas, venta de cualquier tipo de producto, rifas o sorteos de cualquier clase en el lugar de trabajo;</w:t>
      </w:r>
    </w:p>
    <w:p w:rsidR="00C32295" w:rsidRPr="005571D4" w:rsidRDefault="00C32295" w:rsidP="00C32295">
      <w:pPr>
        <w:pStyle w:val="Sinespaciado"/>
        <w:spacing w:line="276" w:lineRule="auto"/>
        <w:ind w:left="567"/>
        <w:jc w:val="both"/>
        <w:rPr>
          <w:rFonts w:ascii="Arial" w:eastAsia="Arial" w:hAnsi="Arial" w:cs="Arial"/>
          <w:iCs/>
        </w:rPr>
      </w:pPr>
      <w:r w:rsidRPr="005571D4">
        <w:rPr>
          <w:rFonts w:ascii="Arial" w:hAnsi="Arial" w:cs="Arial"/>
          <w:iCs/>
        </w:rPr>
        <w:t>IV.- Abandonar el Museo o lugar donde presten sus servicios, durante las horas de trabajo y sin la autorización previa del superior inmediato;</w:t>
      </w:r>
    </w:p>
    <w:p w:rsidR="00C32295" w:rsidRPr="005571D4" w:rsidRDefault="00C32295" w:rsidP="00C32295">
      <w:pPr>
        <w:pStyle w:val="Sinespaciado"/>
        <w:spacing w:line="276" w:lineRule="auto"/>
        <w:ind w:left="567"/>
        <w:jc w:val="both"/>
        <w:rPr>
          <w:rFonts w:ascii="Arial" w:eastAsia="Arial" w:hAnsi="Arial" w:cs="Arial"/>
          <w:iCs/>
        </w:rPr>
      </w:pPr>
      <w:r w:rsidRPr="005571D4">
        <w:rPr>
          <w:rFonts w:ascii="Arial" w:hAnsi="Arial" w:cs="Arial"/>
          <w:iCs/>
        </w:rPr>
        <w:t>V.- Hacer extrañamientos o amonestaciones en público a</w:t>
      </w:r>
      <w:r w:rsidRPr="005571D4">
        <w:rPr>
          <w:rStyle w:val="Ninguno"/>
          <w:rFonts w:ascii="Arial" w:hAnsi="Arial" w:cs="Arial"/>
          <w:iCs/>
        </w:rPr>
        <w:t>l personal a su cargo</w:t>
      </w:r>
      <w:r w:rsidRPr="005571D4">
        <w:rPr>
          <w:rFonts w:ascii="Arial" w:hAnsi="Arial" w:cs="Arial"/>
          <w:iCs/>
        </w:rPr>
        <w:t xml:space="preserve">; </w:t>
      </w:r>
    </w:p>
    <w:p w:rsidR="00C32295" w:rsidRPr="005571D4" w:rsidRDefault="00C32295" w:rsidP="00C32295">
      <w:pPr>
        <w:pStyle w:val="Sinespaciado"/>
        <w:spacing w:line="276" w:lineRule="auto"/>
        <w:ind w:left="567"/>
        <w:jc w:val="both"/>
        <w:rPr>
          <w:rFonts w:ascii="Arial" w:eastAsia="Arial Unicode MS" w:hAnsi="Arial" w:cs="Arial"/>
          <w:iCs/>
          <w:color w:val="000000" w:themeColor="text1"/>
        </w:rPr>
      </w:pPr>
      <w:r w:rsidRPr="005571D4">
        <w:rPr>
          <w:rFonts w:ascii="Arial" w:hAnsi="Arial" w:cs="Arial"/>
          <w:iCs/>
          <w:color w:val="000000" w:themeColor="text1"/>
        </w:rPr>
        <w:t>VI. En caso de renuncia, la persona no podrá dejar de laborar sin que se le haya sido aceptada la misma, de lo contrario no se podrá dar seguimiento al trámite administrativo correspondiente;</w:t>
      </w:r>
    </w:p>
    <w:p w:rsidR="00C32295" w:rsidRPr="005571D4" w:rsidRDefault="00C32295" w:rsidP="00C32295">
      <w:pPr>
        <w:pStyle w:val="Sinespaciado"/>
        <w:spacing w:line="276" w:lineRule="auto"/>
        <w:ind w:left="567"/>
        <w:jc w:val="both"/>
        <w:rPr>
          <w:rFonts w:ascii="Arial" w:hAnsi="Arial" w:cs="Arial"/>
          <w:iCs/>
          <w:color w:val="000000" w:themeColor="text1"/>
        </w:rPr>
      </w:pPr>
      <w:r w:rsidRPr="005571D4">
        <w:rPr>
          <w:rFonts w:ascii="Arial" w:hAnsi="Arial" w:cs="Arial"/>
          <w:iCs/>
          <w:color w:val="000000" w:themeColor="text1"/>
        </w:rPr>
        <w:t>VII. Quien deja el cargo y/o puesto, deberá entregar los expedientes, documentos, fondos, valores o bienes cuya atención, administración o guarda estén a su cuidado, de acuerdo con las disposiciones legales aplicables;</w:t>
      </w:r>
    </w:p>
    <w:p w:rsidR="00C32295" w:rsidRPr="005571D4" w:rsidRDefault="00C32295" w:rsidP="00C32295">
      <w:pPr>
        <w:pStyle w:val="Sinespaciado"/>
        <w:spacing w:line="276" w:lineRule="auto"/>
        <w:ind w:left="567"/>
        <w:jc w:val="both"/>
        <w:rPr>
          <w:rFonts w:ascii="Arial" w:eastAsia="Arial" w:hAnsi="Arial" w:cs="Arial"/>
          <w:iCs/>
        </w:rPr>
      </w:pPr>
      <w:r w:rsidRPr="005571D4">
        <w:rPr>
          <w:rFonts w:ascii="Arial" w:hAnsi="Arial" w:cs="Arial"/>
          <w:iCs/>
        </w:rPr>
        <w:t>VIII.- Faltar a su trabajo sin causa justificada o sin permiso de la dependencia o entidad pública;</w:t>
      </w:r>
    </w:p>
    <w:p w:rsidR="00C32295" w:rsidRPr="005571D4" w:rsidRDefault="00C32295" w:rsidP="00C32295">
      <w:pPr>
        <w:pStyle w:val="Sinespaciado"/>
        <w:spacing w:line="276" w:lineRule="auto"/>
        <w:ind w:left="567"/>
        <w:jc w:val="both"/>
        <w:rPr>
          <w:rFonts w:ascii="Arial" w:eastAsia="Arial Unicode MS" w:hAnsi="Arial" w:cs="Arial"/>
          <w:iCs/>
        </w:rPr>
      </w:pPr>
      <w:r w:rsidRPr="005571D4">
        <w:rPr>
          <w:rFonts w:ascii="Arial" w:hAnsi="Arial" w:cs="Arial"/>
          <w:iCs/>
        </w:rPr>
        <w:t>IX.- Sustraer de la dependencia o entidad pública, útiles de trabajo o cualquier otro material u objetos sin la autorización del titular o superior jerárquico;</w:t>
      </w:r>
    </w:p>
    <w:p w:rsidR="00C32295" w:rsidRPr="005571D4" w:rsidRDefault="00C32295" w:rsidP="00C32295">
      <w:pPr>
        <w:pStyle w:val="Sinespaciado"/>
        <w:spacing w:line="276" w:lineRule="auto"/>
        <w:ind w:left="567"/>
        <w:jc w:val="both"/>
        <w:rPr>
          <w:rFonts w:ascii="Arial" w:eastAsia="Arial" w:hAnsi="Arial" w:cs="Arial"/>
          <w:iCs/>
          <w:color w:val="000000" w:themeColor="text1"/>
        </w:rPr>
      </w:pPr>
      <w:r w:rsidRPr="005571D4">
        <w:rPr>
          <w:rFonts w:ascii="Arial" w:hAnsi="Arial" w:cs="Arial"/>
          <w:iCs/>
          <w:color w:val="000000" w:themeColor="text1"/>
        </w:rPr>
        <w:t>X. Presentarse al trabajo en estado de embriaguez o bajo la influencia de alguna droga enervante o narcótica, salvo que exista prescripción médica. Antes de iniciar su servicio, el trabajador deberá poner el hecho en conocimiento del titular de la dependencia o entidad pública donde preste sus servicios y presentarle la prescripción suscrita por el médico;</w:t>
      </w:r>
    </w:p>
    <w:p w:rsidR="00C32295" w:rsidRPr="005571D4" w:rsidRDefault="00C32295" w:rsidP="00C32295">
      <w:pPr>
        <w:pStyle w:val="Sinespaciado"/>
        <w:spacing w:line="276" w:lineRule="auto"/>
        <w:ind w:left="567"/>
        <w:jc w:val="both"/>
        <w:rPr>
          <w:rFonts w:ascii="Arial" w:eastAsia="Arial" w:hAnsi="Arial" w:cs="Arial"/>
          <w:iCs/>
        </w:rPr>
      </w:pPr>
      <w:r w:rsidRPr="005571D4">
        <w:rPr>
          <w:rFonts w:ascii="Arial" w:hAnsi="Arial" w:cs="Arial"/>
          <w:iCs/>
        </w:rPr>
        <w:t>XI.- Portar armas de cualquier clase o tipo durante las horas de trabajo, salvo que la naturaleza de éste lo exija. Se exceptúan de esta disposición, que formen parte de las herramientas o útiles propios del trabajo;</w:t>
      </w:r>
    </w:p>
    <w:p w:rsidR="00C32295" w:rsidRPr="005571D4" w:rsidRDefault="00C32295" w:rsidP="00C32295">
      <w:pPr>
        <w:pStyle w:val="Sinespaciado"/>
        <w:spacing w:line="276" w:lineRule="auto"/>
        <w:ind w:left="567"/>
        <w:jc w:val="both"/>
        <w:rPr>
          <w:rFonts w:ascii="Arial" w:eastAsia="Arial" w:hAnsi="Arial" w:cs="Arial"/>
          <w:iCs/>
        </w:rPr>
      </w:pPr>
      <w:r w:rsidRPr="005571D4">
        <w:rPr>
          <w:rFonts w:ascii="Arial" w:hAnsi="Arial" w:cs="Arial"/>
          <w:iCs/>
        </w:rPr>
        <w:t>XII.- Suspender las labores sin autorización de la Directora o Director del recinto, salvo los casos expresamente justificados y de causa mayor;</w:t>
      </w:r>
    </w:p>
    <w:p w:rsidR="00C32295" w:rsidRPr="005571D4" w:rsidRDefault="00C32295" w:rsidP="00C32295">
      <w:pPr>
        <w:pStyle w:val="Sinespaciado"/>
        <w:spacing w:line="276" w:lineRule="auto"/>
        <w:ind w:left="567"/>
        <w:jc w:val="both"/>
        <w:rPr>
          <w:rFonts w:ascii="Arial" w:eastAsia="Arial" w:hAnsi="Arial" w:cs="Arial"/>
          <w:iCs/>
          <w:color w:val="000000" w:themeColor="text1"/>
        </w:rPr>
      </w:pPr>
      <w:r w:rsidRPr="005571D4">
        <w:rPr>
          <w:rFonts w:ascii="Arial" w:hAnsi="Arial" w:cs="Arial"/>
          <w:iCs/>
          <w:color w:val="000000" w:themeColor="text1"/>
        </w:rPr>
        <w:t xml:space="preserve">XIII. Ingerir durante la jornada de trabajo bebidas embriagantes, drogas enervantes o </w:t>
      </w:r>
      <w:proofErr w:type="gramStart"/>
      <w:r w:rsidRPr="005571D4">
        <w:rPr>
          <w:rFonts w:ascii="Arial" w:hAnsi="Arial" w:cs="Arial"/>
          <w:iCs/>
          <w:color w:val="000000" w:themeColor="text1"/>
        </w:rPr>
        <w:t>narcóticos</w:t>
      </w:r>
      <w:proofErr w:type="gramEnd"/>
      <w:r w:rsidRPr="005571D4">
        <w:rPr>
          <w:rFonts w:ascii="Arial" w:hAnsi="Arial" w:cs="Arial"/>
          <w:iCs/>
          <w:color w:val="000000" w:themeColor="text1"/>
        </w:rPr>
        <w:t>, salvo que en este último caso exista prescripción médica previamente comprobada;</w:t>
      </w:r>
    </w:p>
    <w:p w:rsidR="00C32295" w:rsidRPr="005571D4" w:rsidRDefault="00C32295" w:rsidP="00C32295">
      <w:pPr>
        <w:pStyle w:val="Sinespaciado"/>
        <w:spacing w:line="276" w:lineRule="auto"/>
        <w:ind w:left="567"/>
        <w:jc w:val="both"/>
        <w:rPr>
          <w:rFonts w:ascii="Arial" w:eastAsia="Arial" w:hAnsi="Arial" w:cs="Arial"/>
          <w:iCs/>
        </w:rPr>
      </w:pPr>
      <w:r w:rsidRPr="005571D4">
        <w:rPr>
          <w:rFonts w:ascii="Arial" w:hAnsi="Arial" w:cs="Arial"/>
          <w:iCs/>
        </w:rPr>
        <w:t>XIV.- Solicitar o aceptar gratificaciones por hacer o dejar de prestar un servicio que está obligado a realizar;</w:t>
      </w:r>
    </w:p>
    <w:p w:rsidR="00C32295" w:rsidRPr="005571D4" w:rsidRDefault="00C32295" w:rsidP="00C32295">
      <w:pPr>
        <w:pStyle w:val="Sinespaciado"/>
        <w:spacing w:line="276" w:lineRule="auto"/>
        <w:ind w:left="567"/>
        <w:jc w:val="both"/>
        <w:rPr>
          <w:rFonts w:ascii="Arial" w:eastAsia="Arial Unicode MS" w:hAnsi="Arial" w:cs="Arial"/>
          <w:iCs/>
          <w:color w:val="000000" w:themeColor="text1"/>
        </w:rPr>
      </w:pPr>
      <w:r w:rsidRPr="005571D4">
        <w:rPr>
          <w:rFonts w:ascii="Arial" w:hAnsi="Arial" w:cs="Arial"/>
          <w:iCs/>
          <w:color w:val="000000" w:themeColor="text1"/>
        </w:rPr>
        <w:t>XV. El comportamiento que implique demostraciones afectivas derivadas de relaciones personales con otros miembros del personal o con personas externas dentro de la jornada laboral, así como la permanencia innecesaria en el sitio de trabajo de personas ajenas al área sin autorización por parte de la Dirección;</w:t>
      </w:r>
    </w:p>
    <w:p w:rsidR="00C32295" w:rsidRPr="005571D4" w:rsidRDefault="00C32295" w:rsidP="00C32295">
      <w:pPr>
        <w:pStyle w:val="Sinespaciado"/>
        <w:spacing w:line="276" w:lineRule="auto"/>
        <w:ind w:left="567"/>
        <w:jc w:val="both"/>
        <w:rPr>
          <w:rFonts w:ascii="Arial" w:hAnsi="Arial" w:cs="Arial"/>
          <w:iCs/>
          <w:color w:val="000000" w:themeColor="text1"/>
        </w:rPr>
      </w:pPr>
      <w:r w:rsidRPr="005571D4">
        <w:rPr>
          <w:rFonts w:ascii="Arial" w:hAnsi="Arial" w:cs="Arial"/>
          <w:iCs/>
          <w:color w:val="000000" w:themeColor="text1"/>
        </w:rPr>
        <w:t>XVI.- Queda estrictamente prohibido recibir visitas personales de cualquier índole durante la jornada laboral;</w:t>
      </w:r>
    </w:p>
    <w:p w:rsidR="00C32295" w:rsidRPr="005571D4" w:rsidRDefault="00C32295" w:rsidP="00C32295">
      <w:pPr>
        <w:pStyle w:val="Sinespaciado"/>
        <w:spacing w:line="276" w:lineRule="auto"/>
        <w:ind w:left="567"/>
        <w:jc w:val="both"/>
        <w:rPr>
          <w:rFonts w:ascii="Arial" w:eastAsia="Arial" w:hAnsi="Arial" w:cs="Arial"/>
          <w:iCs/>
        </w:rPr>
      </w:pPr>
      <w:r w:rsidRPr="005571D4">
        <w:rPr>
          <w:rFonts w:ascii="Arial" w:hAnsi="Arial" w:cs="Arial"/>
          <w:iCs/>
        </w:rPr>
        <w:lastRenderedPageBreak/>
        <w:t>XVII.- Prestar a título personal o facilitar préstamos de piezas o equipos propios del Museo. Estas solicitudes las resolverá, informando al Consejo de Cultura, en primera instancia la Dirección General en diálogo con el Director o Directora del Museo, además en casos especiales deberá intervenir el Consejo de Cultura en dicha resolución;</w:t>
      </w:r>
    </w:p>
    <w:p w:rsidR="00C32295" w:rsidRPr="005571D4" w:rsidRDefault="00C32295" w:rsidP="00C32295">
      <w:pPr>
        <w:pStyle w:val="Sinespaciado"/>
        <w:spacing w:line="276" w:lineRule="auto"/>
        <w:ind w:left="567"/>
        <w:jc w:val="both"/>
        <w:rPr>
          <w:rFonts w:ascii="Arial" w:eastAsia="Arial" w:hAnsi="Arial" w:cs="Arial"/>
          <w:iCs/>
        </w:rPr>
      </w:pPr>
      <w:r w:rsidRPr="005571D4">
        <w:rPr>
          <w:rStyle w:val="Ninguno"/>
          <w:rFonts w:ascii="Arial" w:hAnsi="Arial" w:cs="Arial"/>
          <w:iCs/>
        </w:rPr>
        <w:t>XVIII.- Deberán abstenerse, en todo evento público organizado por el personal del Municipio, de Cultura, del Museo o en cualquiera que éste se encuentre representado, de mostrar, permitir y/o provocar conductas, comentarios, insinuaciones y/o acciones que refuercen estereotipos sexistas y reproduzcan roles de género, que limiten el acceso a las mujeres a una vida libre de violencia y se vulneren sus derechos humanos. Se sancionará con severidad todo tipo de violencia contra las mujeres, niñas y niños y toda persona, cualquiera que sea el nivel de la misma, de conformidad con los Tratados Internacionales de Derechos Humanos, la Constitución Política de México, leyes federales y estatales aplicables y el Bando de Policía y Gobierno; y</w:t>
      </w:r>
    </w:p>
    <w:p w:rsidR="00C32295" w:rsidRPr="005571D4" w:rsidRDefault="00C32295" w:rsidP="00C32295">
      <w:pPr>
        <w:pStyle w:val="Sinespaciado"/>
        <w:spacing w:line="276" w:lineRule="auto"/>
        <w:ind w:left="567"/>
        <w:jc w:val="both"/>
        <w:rPr>
          <w:rFonts w:ascii="Arial" w:eastAsia="Arial Unicode MS" w:hAnsi="Arial" w:cs="Arial"/>
          <w:iCs/>
          <w:color w:val="000000" w:themeColor="text1"/>
        </w:rPr>
      </w:pPr>
      <w:r w:rsidRPr="005571D4">
        <w:rPr>
          <w:rFonts w:ascii="Arial" w:hAnsi="Arial" w:cs="Arial"/>
          <w:iCs/>
          <w:color w:val="000000" w:themeColor="text1"/>
        </w:rPr>
        <w:t>XIX.- Las demás que determine este código y otros ordenamientos aplicables.</w:t>
      </w:r>
    </w:p>
    <w:p w:rsidR="00C32295" w:rsidRPr="005571D4" w:rsidRDefault="00C32295" w:rsidP="00C32295">
      <w:pPr>
        <w:pStyle w:val="Sinespaciado"/>
        <w:spacing w:line="276" w:lineRule="auto"/>
        <w:jc w:val="both"/>
        <w:rPr>
          <w:rFonts w:ascii="Arial" w:hAnsi="Arial" w:cs="Arial"/>
          <w:iCs/>
        </w:rPr>
      </w:pPr>
    </w:p>
    <w:p w:rsidR="00C32295" w:rsidRPr="005571D4" w:rsidRDefault="00C32295" w:rsidP="00C32295">
      <w:pPr>
        <w:pStyle w:val="Sinespaciado"/>
        <w:spacing w:line="276" w:lineRule="auto"/>
        <w:jc w:val="center"/>
        <w:rPr>
          <w:rStyle w:val="Ninguno"/>
          <w:rFonts w:ascii="Arial" w:hAnsi="Arial" w:cs="Arial"/>
          <w:b/>
          <w:bCs/>
          <w:iCs/>
        </w:rPr>
      </w:pPr>
      <w:r w:rsidRPr="005571D4">
        <w:rPr>
          <w:rStyle w:val="Ninguno"/>
          <w:rFonts w:ascii="Arial" w:hAnsi="Arial" w:cs="Arial"/>
          <w:b/>
          <w:bCs/>
          <w:iCs/>
        </w:rPr>
        <w:t>DEL PERSONAL DE MANTENIMIENTO E INTENDENCIA</w:t>
      </w:r>
    </w:p>
    <w:p w:rsidR="00C32295" w:rsidRPr="005571D4" w:rsidRDefault="00C32295" w:rsidP="00C32295">
      <w:pPr>
        <w:pStyle w:val="Sinespaciado"/>
        <w:spacing w:line="276" w:lineRule="auto"/>
        <w:jc w:val="center"/>
        <w:rPr>
          <w:rStyle w:val="Ninguno"/>
          <w:rFonts w:ascii="Arial" w:eastAsia="Arial" w:hAnsi="Arial" w:cs="Arial"/>
          <w:b/>
          <w:bCs/>
          <w:iCs/>
        </w:rPr>
      </w:pPr>
    </w:p>
    <w:p w:rsidR="00C32295" w:rsidRPr="005571D4" w:rsidRDefault="00C32295" w:rsidP="00C32295">
      <w:pPr>
        <w:pStyle w:val="Sinespaciado"/>
        <w:spacing w:line="276" w:lineRule="auto"/>
        <w:jc w:val="both"/>
        <w:rPr>
          <w:rFonts w:ascii="Arial" w:hAnsi="Arial" w:cs="Arial"/>
          <w:iCs/>
        </w:rPr>
      </w:pPr>
      <w:r w:rsidRPr="00C96B15">
        <w:rPr>
          <w:rStyle w:val="Ninguno"/>
          <w:rFonts w:ascii="Arial" w:hAnsi="Arial" w:cs="Arial"/>
          <w:b/>
          <w:iCs/>
        </w:rPr>
        <w:t>Artículo 19.-</w:t>
      </w:r>
      <w:r w:rsidRPr="005571D4">
        <w:rPr>
          <w:rStyle w:val="Ninguno"/>
          <w:rFonts w:ascii="Arial" w:hAnsi="Arial" w:cs="Arial"/>
          <w:iCs/>
        </w:rPr>
        <w:t xml:space="preserve"> Además de las obligaciones contenidas en el artículo 17 del presente reglamento, el personal de mantenimiento e intendencia del </w:t>
      </w:r>
      <w:r w:rsidRPr="005571D4">
        <w:rPr>
          <w:rFonts w:ascii="Arial" w:hAnsi="Arial" w:cs="Arial"/>
          <w:iCs/>
        </w:rPr>
        <w:t>Museo</w:t>
      </w:r>
      <w:r w:rsidRPr="005571D4">
        <w:rPr>
          <w:rStyle w:val="Ninguno"/>
          <w:rFonts w:ascii="Arial" w:hAnsi="Arial" w:cs="Arial"/>
          <w:iCs/>
        </w:rPr>
        <w:t xml:space="preserve"> deberá:</w:t>
      </w:r>
    </w:p>
    <w:p w:rsidR="00C32295" w:rsidRPr="005571D4" w:rsidRDefault="00C32295" w:rsidP="00C32295">
      <w:pPr>
        <w:pStyle w:val="Sinespaciado"/>
        <w:spacing w:line="276" w:lineRule="auto"/>
        <w:ind w:left="567"/>
        <w:jc w:val="both"/>
        <w:rPr>
          <w:rFonts w:ascii="Arial" w:eastAsia="Arial" w:hAnsi="Arial" w:cs="Arial"/>
          <w:iCs/>
        </w:rPr>
      </w:pPr>
      <w:r w:rsidRPr="005571D4">
        <w:rPr>
          <w:rFonts w:ascii="Arial" w:hAnsi="Arial" w:cs="Arial"/>
          <w:iCs/>
        </w:rPr>
        <w:t>I.- Mantener las instalaciones del museo en condiciones de limpieza e higiene adecuadas;</w:t>
      </w:r>
    </w:p>
    <w:p w:rsidR="00C32295" w:rsidRPr="005571D4" w:rsidRDefault="00C32295" w:rsidP="00C32295">
      <w:pPr>
        <w:pStyle w:val="Sinespaciado"/>
        <w:spacing w:line="276" w:lineRule="auto"/>
        <w:ind w:left="567"/>
        <w:jc w:val="both"/>
        <w:rPr>
          <w:rFonts w:ascii="Arial" w:eastAsia="Arial" w:hAnsi="Arial" w:cs="Arial"/>
          <w:iCs/>
        </w:rPr>
      </w:pPr>
      <w:r w:rsidRPr="005571D4">
        <w:rPr>
          <w:rStyle w:val="Ninguno"/>
          <w:rFonts w:ascii="Arial" w:hAnsi="Arial" w:cs="Arial"/>
          <w:iCs/>
        </w:rPr>
        <w:t xml:space="preserve">II.- </w:t>
      </w:r>
      <w:r w:rsidRPr="005571D4">
        <w:rPr>
          <w:rFonts w:ascii="Arial" w:hAnsi="Arial" w:cs="Arial"/>
          <w:iCs/>
        </w:rPr>
        <w:t>Revisar y asear los objetos museográficos con el debido cuidado y precaución, reportando a la Dirección cualquier situación irregular o de riesgo;</w:t>
      </w:r>
    </w:p>
    <w:p w:rsidR="00C32295" w:rsidRPr="005571D4" w:rsidRDefault="00C32295" w:rsidP="00C32295">
      <w:pPr>
        <w:pStyle w:val="Sinespaciado"/>
        <w:spacing w:line="276" w:lineRule="auto"/>
        <w:ind w:left="567"/>
        <w:jc w:val="both"/>
        <w:rPr>
          <w:rFonts w:ascii="Arial" w:eastAsia="Arial" w:hAnsi="Arial" w:cs="Arial"/>
          <w:iCs/>
        </w:rPr>
      </w:pPr>
      <w:r w:rsidRPr="005571D4">
        <w:rPr>
          <w:rFonts w:ascii="Arial" w:hAnsi="Arial" w:cs="Arial"/>
          <w:iCs/>
        </w:rPr>
        <w:t>III.-Determinar áreas críticas de limpieza y mantenimiento en conjunto con la Dirección y de acuerdo con los reportes físicos de área del personal del recinto; y</w:t>
      </w:r>
    </w:p>
    <w:p w:rsidR="00C32295" w:rsidRPr="005571D4" w:rsidRDefault="00C32295" w:rsidP="00C32295">
      <w:pPr>
        <w:pStyle w:val="Sinespaciado"/>
        <w:spacing w:line="276" w:lineRule="auto"/>
        <w:ind w:left="567"/>
        <w:jc w:val="both"/>
        <w:rPr>
          <w:rFonts w:ascii="Arial" w:eastAsia="Arial" w:hAnsi="Arial" w:cs="Arial"/>
          <w:iCs/>
        </w:rPr>
      </w:pPr>
      <w:r w:rsidRPr="005571D4">
        <w:rPr>
          <w:rFonts w:ascii="Arial" w:hAnsi="Arial" w:cs="Arial"/>
          <w:iCs/>
        </w:rPr>
        <w:t>IV.- Mantener limpios los baños mediante su revisión y aseo cada hora durante el horario del Museo.</w:t>
      </w:r>
    </w:p>
    <w:p w:rsidR="00C32295" w:rsidRPr="005571D4" w:rsidRDefault="00C32295" w:rsidP="00C32295">
      <w:pPr>
        <w:pStyle w:val="Sinespaciado"/>
        <w:spacing w:line="276" w:lineRule="auto"/>
        <w:ind w:left="567"/>
        <w:jc w:val="both"/>
        <w:rPr>
          <w:rStyle w:val="Ninguno"/>
          <w:rFonts w:ascii="Arial" w:hAnsi="Arial" w:cs="Arial"/>
          <w:iCs/>
        </w:rPr>
      </w:pPr>
    </w:p>
    <w:p w:rsidR="00C32295" w:rsidRPr="005571D4" w:rsidRDefault="00C32295" w:rsidP="00C32295">
      <w:pPr>
        <w:pStyle w:val="Sinespaciado"/>
        <w:spacing w:line="276" w:lineRule="auto"/>
        <w:jc w:val="center"/>
        <w:rPr>
          <w:rStyle w:val="Ninguno"/>
          <w:rFonts w:ascii="Arial" w:hAnsi="Arial" w:cs="Arial"/>
          <w:b/>
          <w:bCs/>
          <w:iCs/>
        </w:rPr>
      </w:pPr>
      <w:r w:rsidRPr="005571D4">
        <w:rPr>
          <w:rStyle w:val="Ninguno"/>
          <w:rFonts w:ascii="Arial" w:hAnsi="Arial" w:cs="Arial"/>
          <w:b/>
          <w:bCs/>
          <w:iCs/>
        </w:rPr>
        <w:t>DEL PERSONAL DE SEGURIDAD</w:t>
      </w:r>
    </w:p>
    <w:p w:rsidR="00C32295" w:rsidRPr="005571D4" w:rsidRDefault="00C32295" w:rsidP="00C32295">
      <w:pPr>
        <w:pStyle w:val="Sinespaciado"/>
        <w:spacing w:line="276" w:lineRule="auto"/>
        <w:jc w:val="center"/>
        <w:rPr>
          <w:rStyle w:val="Ninguno"/>
          <w:rFonts w:ascii="Arial" w:eastAsia="Arial" w:hAnsi="Arial" w:cs="Arial"/>
          <w:b/>
          <w:bCs/>
          <w:iCs/>
        </w:rPr>
      </w:pPr>
    </w:p>
    <w:p w:rsidR="00C32295" w:rsidRPr="005571D4" w:rsidRDefault="00C32295" w:rsidP="00C32295">
      <w:pPr>
        <w:pStyle w:val="Sinespaciado"/>
        <w:spacing w:line="276" w:lineRule="auto"/>
        <w:jc w:val="both"/>
        <w:rPr>
          <w:rFonts w:ascii="Arial" w:hAnsi="Arial" w:cs="Arial"/>
          <w:iCs/>
        </w:rPr>
      </w:pPr>
      <w:r w:rsidRPr="00C96B15">
        <w:rPr>
          <w:rStyle w:val="Ninguno"/>
          <w:rFonts w:ascii="Arial" w:hAnsi="Arial" w:cs="Arial"/>
          <w:b/>
          <w:iCs/>
        </w:rPr>
        <w:t>Artículo 20.-</w:t>
      </w:r>
      <w:r w:rsidRPr="005571D4">
        <w:rPr>
          <w:rStyle w:val="Ninguno"/>
          <w:rFonts w:ascii="Arial" w:hAnsi="Arial" w:cs="Arial"/>
          <w:iCs/>
        </w:rPr>
        <w:t xml:space="preserve"> Además de las obligaciones contenidas en el Artículo 17 del presente reglamento, el personal encargado </w:t>
      </w:r>
      <w:r w:rsidRPr="005571D4">
        <w:rPr>
          <w:rFonts w:ascii="Arial" w:hAnsi="Arial" w:cs="Arial"/>
          <w:iCs/>
        </w:rPr>
        <w:t xml:space="preserve">de la seguridad </w:t>
      </w:r>
      <w:r w:rsidRPr="005571D4">
        <w:rPr>
          <w:rStyle w:val="Ninguno"/>
          <w:rFonts w:ascii="Arial" w:hAnsi="Arial" w:cs="Arial"/>
          <w:iCs/>
        </w:rPr>
        <w:t xml:space="preserve">del </w:t>
      </w:r>
      <w:r w:rsidRPr="005571D4">
        <w:rPr>
          <w:rFonts w:ascii="Arial" w:hAnsi="Arial" w:cs="Arial"/>
          <w:iCs/>
        </w:rPr>
        <w:t>Museo deberá</w:t>
      </w:r>
      <w:r w:rsidRPr="005571D4">
        <w:rPr>
          <w:rStyle w:val="Ninguno"/>
          <w:rFonts w:ascii="Arial" w:hAnsi="Arial" w:cs="Arial"/>
          <w:iCs/>
        </w:rPr>
        <w:t>:</w:t>
      </w:r>
    </w:p>
    <w:p w:rsidR="00C32295" w:rsidRPr="005571D4" w:rsidRDefault="00C32295" w:rsidP="00C32295">
      <w:pPr>
        <w:pStyle w:val="Sinespaciado"/>
        <w:spacing w:line="276" w:lineRule="auto"/>
        <w:ind w:left="567"/>
        <w:jc w:val="both"/>
        <w:rPr>
          <w:rFonts w:ascii="Arial" w:eastAsia="Arial" w:hAnsi="Arial" w:cs="Arial"/>
          <w:iCs/>
        </w:rPr>
      </w:pPr>
      <w:r w:rsidRPr="005571D4">
        <w:rPr>
          <w:rStyle w:val="Ninguno"/>
          <w:rFonts w:ascii="Arial" w:hAnsi="Arial" w:cs="Arial"/>
          <w:iCs/>
        </w:rPr>
        <w:t>I.- Mantener el orden y la seguridad de las personas que acudan al museo (visitantes, talleristas, público en general y toda persona que acuda a recibir algún servicio al museo) y del personal que labora en el establecimiento;</w:t>
      </w:r>
    </w:p>
    <w:p w:rsidR="00C32295" w:rsidRPr="005571D4" w:rsidRDefault="00C32295" w:rsidP="00C32295">
      <w:pPr>
        <w:pStyle w:val="Sinespaciado"/>
        <w:spacing w:line="276" w:lineRule="auto"/>
        <w:ind w:left="567"/>
        <w:jc w:val="both"/>
        <w:rPr>
          <w:rFonts w:ascii="Arial" w:eastAsia="Arial" w:hAnsi="Arial" w:cs="Arial"/>
          <w:iCs/>
        </w:rPr>
      </w:pPr>
      <w:r w:rsidRPr="005571D4">
        <w:rPr>
          <w:rStyle w:val="Ninguno"/>
          <w:rFonts w:ascii="Arial" w:hAnsi="Arial" w:cs="Arial"/>
          <w:iCs/>
        </w:rPr>
        <w:t>II.- Resguardar las exhibiciones e inmobiliario dentro y fuera del recinto;</w:t>
      </w:r>
    </w:p>
    <w:p w:rsidR="00C32295" w:rsidRPr="005571D4" w:rsidRDefault="00C32295" w:rsidP="00C32295">
      <w:pPr>
        <w:pStyle w:val="Sinespaciado"/>
        <w:spacing w:line="276" w:lineRule="auto"/>
        <w:ind w:left="567"/>
        <w:jc w:val="both"/>
        <w:rPr>
          <w:rFonts w:ascii="Arial" w:eastAsia="Arial" w:hAnsi="Arial" w:cs="Arial"/>
          <w:iCs/>
        </w:rPr>
      </w:pPr>
      <w:r w:rsidRPr="005571D4">
        <w:rPr>
          <w:rStyle w:val="Ninguno"/>
          <w:rFonts w:ascii="Arial" w:hAnsi="Arial" w:cs="Arial"/>
          <w:iCs/>
        </w:rPr>
        <w:lastRenderedPageBreak/>
        <w:t xml:space="preserve">III.- Vigilar el </w:t>
      </w:r>
      <w:r w:rsidRPr="005571D4">
        <w:rPr>
          <w:rFonts w:ascii="Arial" w:hAnsi="Arial" w:cs="Arial"/>
          <w:iCs/>
        </w:rPr>
        <w:t>Museo</w:t>
      </w:r>
      <w:r w:rsidRPr="005571D4">
        <w:rPr>
          <w:rStyle w:val="Ninguno"/>
          <w:rFonts w:ascii="Arial" w:hAnsi="Arial" w:cs="Arial"/>
          <w:iCs/>
        </w:rPr>
        <w:t>;</w:t>
      </w:r>
    </w:p>
    <w:p w:rsidR="00C32295" w:rsidRPr="005571D4" w:rsidRDefault="00C32295" w:rsidP="00C32295">
      <w:pPr>
        <w:pStyle w:val="Sinespaciado"/>
        <w:spacing w:line="276" w:lineRule="auto"/>
        <w:ind w:left="567"/>
        <w:jc w:val="both"/>
        <w:rPr>
          <w:rFonts w:ascii="Arial" w:eastAsia="Arial" w:hAnsi="Arial" w:cs="Arial"/>
          <w:iCs/>
        </w:rPr>
      </w:pPr>
      <w:r w:rsidRPr="005571D4">
        <w:rPr>
          <w:rStyle w:val="Ninguno"/>
          <w:rFonts w:ascii="Arial" w:hAnsi="Arial" w:cs="Arial"/>
          <w:iCs/>
        </w:rPr>
        <w:t xml:space="preserve">IV.- Reportar y evitar situaciones que afecten la integridad de toda persona que se encuentre en las inmediaciones del </w:t>
      </w:r>
      <w:r w:rsidRPr="005571D4">
        <w:rPr>
          <w:rFonts w:ascii="Arial" w:hAnsi="Arial" w:cs="Arial"/>
          <w:iCs/>
        </w:rPr>
        <w:t>Museo</w:t>
      </w:r>
      <w:r w:rsidRPr="005571D4">
        <w:rPr>
          <w:rStyle w:val="Ninguno"/>
          <w:rFonts w:ascii="Arial" w:hAnsi="Arial" w:cs="Arial"/>
          <w:iCs/>
        </w:rPr>
        <w:t>;</w:t>
      </w:r>
    </w:p>
    <w:p w:rsidR="00C32295" w:rsidRPr="005571D4" w:rsidRDefault="00C32295" w:rsidP="00C32295">
      <w:pPr>
        <w:pStyle w:val="Sinespaciado"/>
        <w:spacing w:line="276" w:lineRule="auto"/>
        <w:ind w:left="567"/>
        <w:jc w:val="both"/>
        <w:rPr>
          <w:rFonts w:ascii="Arial" w:eastAsia="Arial" w:hAnsi="Arial" w:cs="Arial"/>
          <w:iCs/>
        </w:rPr>
      </w:pPr>
      <w:r w:rsidRPr="005571D4">
        <w:rPr>
          <w:rStyle w:val="Ninguno"/>
          <w:rFonts w:ascii="Arial" w:hAnsi="Arial" w:cs="Arial"/>
          <w:iCs/>
        </w:rPr>
        <w:t>V.- Ser auxiliares en situaciones de riesgo o accidentes; y</w:t>
      </w:r>
    </w:p>
    <w:p w:rsidR="00C32295" w:rsidRPr="005571D4" w:rsidRDefault="00C32295" w:rsidP="00C32295">
      <w:pPr>
        <w:pStyle w:val="Sinespaciado"/>
        <w:spacing w:line="276" w:lineRule="auto"/>
        <w:ind w:left="567"/>
        <w:jc w:val="both"/>
        <w:rPr>
          <w:rStyle w:val="Ninguno"/>
          <w:rFonts w:ascii="Arial" w:hAnsi="Arial" w:cs="Arial"/>
          <w:iCs/>
        </w:rPr>
      </w:pPr>
      <w:r w:rsidRPr="005571D4">
        <w:rPr>
          <w:rStyle w:val="Ninguno"/>
          <w:rFonts w:ascii="Arial" w:hAnsi="Arial" w:cs="Arial"/>
          <w:iCs/>
        </w:rPr>
        <w:t xml:space="preserve">VI.-Conocer y actuar conforme lo indiquen los Protocolos de Actuación en casos de Violencia de Género y de Acoso Sexual en Espacios Públicos. </w:t>
      </w:r>
    </w:p>
    <w:p w:rsidR="00C32295" w:rsidRPr="00C96B15" w:rsidRDefault="00C32295" w:rsidP="00C32295">
      <w:pPr>
        <w:pStyle w:val="Sinespaciado"/>
        <w:spacing w:line="276" w:lineRule="auto"/>
        <w:jc w:val="both"/>
        <w:rPr>
          <w:rFonts w:ascii="Arial" w:hAnsi="Arial" w:cs="Arial"/>
          <w:b/>
          <w:iCs/>
        </w:rPr>
      </w:pPr>
    </w:p>
    <w:p w:rsidR="00C32295" w:rsidRPr="005571D4" w:rsidRDefault="00C32295" w:rsidP="00C32295">
      <w:pPr>
        <w:pStyle w:val="Sinespaciado"/>
        <w:spacing w:line="276" w:lineRule="auto"/>
        <w:jc w:val="both"/>
        <w:rPr>
          <w:rFonts w:ascii="Arial" w:eastAsia="Arial" w:hAnsi="Arial" w:cs="Arial"/>
          <w:iCs/>
        </w:rPr>
      </w:pPr>
      <w:r w:rsidRPr="00C96B15">
        <w:rPr>
          <w:rFonts w:ascii="Arial" w:hAnsi="Arial" w:cs="Arial"/>
          <w:b/>
          <w:iCs/>
        </w:rPr>
        <w:t>Artículo 21.-</w:t>
      </w:r>
      <w:r w:rsidRPr="005571D4">
        <w:rPr>
          <w:rFonts w:ascii="Arial" w:hAnsi="Arial" w:cs="Arial"/>
          <w:iCs/>
        </w:rPr>
        <w:t xml:space="preserve"> Las salidas de emergencia sólo podrán ser utilizadas en los supuestos de evacuación por contingencias.</w:t>
      </w:r>
    </w:p>
    <w:p w:rsidR="00C32295" w:rsidRPr="005571D4" w:rsidRDefault="00C32295" w:rsidP="00C32295">
      <w:pPr>
        <w:pStyle w:val="Sinespaciado"/>
        <w:spacing w:line="276" w:lineRule="auto"/>
        <w:jc w:val="both"/>
        <w:rPr>
          <w:rFonts w:ascii="Arial" w:eastAsia="Arial" w:hAnsi="Arial" w:cs="Arial"/>
          <w:iCs/>
        </w:rPr>
      </w:pPr>
    </w:p>
    <w:p w:rsidR="00C32295" w:rsidRPr="005571D4" w:rsidRDefault="00C32295" w:rsidP="00C32295">
      <w:pPr>
        <w:pStyle w:val="Sinespaciado"/>
        <w:spacing w:line="276" w:lineRule="auto"/>
        <w:jc w:val="center"/>
        <w:rPr>
          <w:rStyle w:val="Ninguno"/>
          <w:rFonts w:ascii="Arial" w:eastAsia="Arial" w:hAnsi="Arial" w:cs="Arial"/>
          <w:b/>
          <w:bCs/>
          <w:iCs/>
        </w:rPr>
      </w:pPr>
      <w:r w:rsidRPr="005571D4">
        <w:rPr>
          <w:rStyle w:val="Ninguno"/>
          <w:rFonts w:ascii="Arial" w:hAnsi="Arial" w:cs="Arial"/>
          <w:b/>
          <w:bCs/>
          <w:iCs/>
        </w:rPr>
        <w:t>CAPÍTULO VI</w:t>
      </w:r>
    </w:p>
    <w:p w:rsidR="00C32295" w:rsidRPr="005571D4" w:rsidRDefault="00C32295" w:rsidP="00C32295">
      <w:pPr>
        <w:pStyle w:val="Sinespaciado"/>
        <w:spacing w:line="276" w:lineRule="auto"/>
        <w:jc w:val="center"/>
        <w:rPr>
          <w:rStyle w:val="Ninguno"/>
          <w:rFonts w:ascii="Arial" w:hAnsi="Arial" w:cs="Arial"/>
          <w:b/>
          <w:bCs/>
          <w:iCs/>
        </w:rPr>
      </w:pPr>
      <w:r w:rsidRPr="005571D4">
        <w:rPr>
          <w:rStyle w:val="Ninguno"/>
          <w:rFonts w:ascii="Arial" w:hAnsi="Arial" w:cs="Arial"/>
          <w:b/>
          <w:bCs/>
          <w:iCs/>
        </w:rPr>
        <w:t>DEL RÉGIMEN SANCIONADOR</w:t>
      </w:r>
    </w:p>
    <w:p w:rsidR="00C32295" w:rsidRPr="005571D4" w:rsidRDefault="00C32295" w:rsidP="00C32295">
      <w:pPr>
        <w:pStyle w:val="Sinespaciado"/>
        <w:spacing w:line="276" w:lineRule="auto"/>
        <w:jc w:val="center"/>
        <w:rPr>
          <w:rStyle w:val="Ninguno"/>
          <w:rFonts w:ascii="Arial" w:eastAsia="Arial" w:hAnsi="Arial" w:cs="Arial"/>
          <w:b/>
          <w:bCs/>
          <w:iCs/>
        </w:rPr>
      </w:pPr>
    </w:p>
    <w:p w:rsidR="00C32295" w:rsidRPr="005571D4" w:rsidRDefault="00C32295" w:rsidP="00C32295">
      <w:pPr>
        <w:pStyle w:val="Sinespaciado"/>
        <w:spacing w:line="276" w:lineRule="auto"/>
        <w:jc w:val="both"/>
        <w:rPr>
          <w:rFonts w:ascii="Arial" w:hAnsi="Arial" w:cs="Arial"/>
          <w:iCs/>
        </w:rPr>
      </w:pPr>
      <w:r w:rsidRPr="005571D4">
        <w:rPr>
          <w:rFonts w:ascii="Arial" w:hAnsi="Arial" w:cs="Arial"/>
          <w:iCs/>
        </w:rPr>
        <w:t xml:space="preserve">Artículo 22.- Incumplimiento de obligaciones. </w:t>
      </w:r>
    </w:p>
    <w:p w:rsidR="00C32295" w:rsidRPr="005571D4" w:rsidRDefault="00C32295" w:rsidP="00C32295">
      <w:pPr>
        <w:pStyle w:val="Sinespaciado"/>
        <w:spacing w:line="276" w:lineRule="auto"/>
        <w:jc w:val="both"/>
        <w:rPr>
          <w:rStyle w:val="Ninguno"/>
          <w:rFonts w:ascii="Arial" w:hAnsi="Arial" w:cs="Arial"/>
          <w:iCs/>
        </w:rPr>
      </w:pPr>
      <w:r w:rsidRPr="005571D4">
        <w:rPr>
          <w:rFonts w:ascii="Arial" w:hAnsi="Arial" w:cs="Arial"/>
          <w:iCs/>
        </w:rPr>
        <w:t xml:space="preserve">El incumplimiento de las Normas establecidas en este Reglamento constituye una infracción merecedora de sanción. Los hechos serán puestos en conocimiento del órgano competente para sancionar de la persona que ostente la Dirección del Museo y del Instituto. </w:t>
      </w:r>
    </w:p>
    <w:p w:rsidR="00C32295" w:rsidRPr="005571D4" w:rsidRDefault="00C32295" w:rsidP="00C32295">
      <w:pPr>
        <w:pStyle w:val="Sinespaciado"/>
        <w:spacing w:line="276" w:lineRule="auto"/>
        <w:jc w:val="both"/>
        <w:rPr>
          <w:rFonts w:ascii="Arial" w:hAnsi="Arial" w:cs="Arial"/>
          <w:iCs/>
        </w:rPr>
      </w:pPr>
    </w:p>
    <w:p w:rsidR="00C32295" w:rsidRPr="005571D4" w:rsidRDefault="00C32295" w:rsidP="00C32295">
      <w:pPr>
        <w:pStyle w:val="Sinespaciado"/>
        <w:spacing w:line="276" w:lineRule="auto"/>
        <w:jc w:val="both"/>
        <w:rPr>
          <w:rFonts w:ascii="Arial" w:eastAsia="Arial" w:hAnsi="Arial" w:cs="Arial"/>
          <w:iCs/>
        </w:rPr>
      </w:pPr>
      <w:r w:rsidRPr="00C96B15">
        <w:rPr>
          <w:rFonts w:ascii="Arial" w:hAnsi="Arial" w:cs="Arial"/>
          <w:b/>
          <w:iCs/>
        </w:rPr>
        <w:t>Artículo 23.-</w:t>
      </w:r>
      <w:r w:rsidRPr="005571D4">
        <w:rPr>
          <w:rFonts w:ascii="Arial" w:hAnsi="Arial" w:cs="Arial"/>
          <w:iCs/>
        </w:rPr>
        <w:t xml:space="preserve"> Serán graves las infracciones siguientes: </w:t>
      </w:r>
    </w:p>
    <w:p w:rsidR="00C32295" w:rsidRPr="005571D4" w:rsidRDefault="00C32295" w:rsidP="00C32295">
      <w:pPr>
        <w:pStyle w:val="Sinespaciado"/>
        <w:spacing w:line="276" w:lineRule="auto"/>
        <w:ind w:left="567"/>
        <w:jc w:val="both"/>
        <w:rPr>
          <w:rFonts w:ascii="Arial" w:eastAsia="Arial" w:hAnsi="Arial" w:cs="Arial"/>
          <w:iCs/>
        </w:rPr>
      </w:pPr>
      <w:r w:rsidRPr="005571D4">
        <w:rPr>
          <w:rFonts w:ascii="Arial" w:hAnsi="Arial" w:cs="Arial"/>
          <w:iCs/>
        </w:rPr>
        <w:t xml:space="preserve">a) Impedir u obstruir el normal funcionamiento del Museo. </w:t>
      </w:r>
    </w:p>
    <w:p w:rsidR="00C32295" w:rsidRPr="005571D4" w:rsidRDefault="00C32295" w:rsidP="00C32295">
      <w:pPr>
        <w:pStyle w:val="Sinespaciado"/>
        <w:spacing w:line="276" w:lineRule="auto"/>
        <w:ind w:left="567"/>
        <w:jc w:val="both"/>
        <w:rPr>
          <w:rFonts w:ascii="Arial" w:eastAsia="Arial Unicode MS" w:hAnsi="Arial" w:cs="Arial"/>
          <w:iCs/>
          <w:color w:val="000000" w:themeColor="text1"/>
        </w:rPr>
      </w:pPr>
      <w:r w:rsidRPr="005571D4">
        <w:rPr>
          <w:rFonts w:ascii="Arial" w:hAnsi="Arial" w:cs="Arial"/>
          <w:iCs/>
          <w:color w:val="000000" w:themeColor="text1"/>
        </w:rPr>
        <w:t>b) Causar deterioros o daños al edificio o a cualquiera de sus instalaciones, equipamientos, infraestructura o a sus elementos, objetos, muebles. La reparación total del daño, será valorado según la cotización.</w:t>
      </w:r>
    </w:p>
    <w:p w:rsidR="00C32295" w:rsidRPr="005571D4" w:rsidRDefault="00C32295" w:rsidP="00C32295">
      <w:pPr>
        <w:pStyle w:val="Sinespaciado"/>
        <w:spacing w:line="276" w:lineRule="auto"/>
        <w:ind w:left="567"/>
        <w:jc w:val="both"/>
        <w:rPr>
          <w:rFonts w:ascii="Arial" w:eastAsia="Arial" w:hAnsi="Arial" w:cs="Arial"/>
          <w:iCs/>
        </w:rPr>
      </w:pPr>
      <w:r w:rsidRPr="005571D4">
        <w:rPr>
          <w:rFonts w:ascii="Arial" w:hAnsi="Arial" w:cs="Arial"/>
          <w:iCs/>
        </w:rPr>
        <w:t>c) La agresión física hacia las personas que están ahí.</w:t>
      </w:r>
    </w:p>
    <w:p w:rsidR="00C32295" w:rsidRPr="005571D4" w:rsidRDefault="00C32295" w:rsidP="00C32295">
      <w:pPr>
        <w:pStyle w:val="Sinespaciado"/>
        <w:spacing w:line="276" w:lineRule="auto"/>
        <w:ind w:left="567"/>
        <w:jc w:val="both"/>
        <w:rPr>
          <w:rFonts w:ascii="Arial" w:eastAsia="Arial Unicode MS" w:hAnsi="Arial" w:cs="Arial"/>
          <w:iCs/>
        </w:rPr>
      </w:pPr>
      <w:r w:rsidRPr="005571D4">
        <w:rPr>
          <w:rFonts w:ascii="Arial" w:hAnsi="Arial" w:cs="Arial"/>
          <w:iCs/>
        </w:rPr>
        <w:t xml:space="preserve">d) No acatar las instrucciones dadas por </w:t>
      </w:r>
      <w:r w:rsidRPr="005571D4">
        <w:rPr>
          <w:rStyle w:val="Ninguno"/>
          <w:rFonts w:ascii="Arial" w:hAnsi="Arial" w:cs="Arial"/>
          <w:iCs/>
        </w:rPr>
        <w:t>la Dirección del Museo</w:t>
      </w:r>
      <w:r w:rsidRPr="005571D4">
        <w:rPr>
          <w:rFonts w:ascii="Arial" w:hAnsi="Arial" w:cs="Arial"/>
          <w:iCs/>
        </w:rPr>
        <w:t>.</w:t>
      </w:r>
    </w:p>
    <w:p w:rsidR="00C32295" w:rsidRPr="005571D4" w:rsidRDefault="00C32295" w:rsidP="00C32295">
      <w:pPr>
        <w:pStyle w:val="Sinespaciado"/>
        <w:spacing w:line="276" w:lineRule="auto"/>
        <w:ind w:left="567"/>
        <w:jc w:val="both"/>
        <w:rPr>
          <w:rStyle w:val="Ninguno"/>
          <w:rFonts w:ascii="Arial" w:hAnsi="Arial" w:cs="Arial"/>
          <w:iCs/>
        </w:rPr>
      </w:pPr>
      <w:r w:rsidRPr="005571D4">
        <w:rPr>
          <w:rStyle w:val="Ninguno"/>
          <w:rFonts w:ascii="Arial" w:hAnsi="Arial" w:cs="Arial"/>
          <w:iCs/>
        </w:rPr>
        <w:t>e) No reportar todo padecimiento de salud donde ponga en riesgo a sí mismo/a, al resto del personal, así como a las personas visitantes, esto con el fin de prevenir mayores afectaciones y brindar el apoyo que garantice el bienestar común.</w:t>
      </w:r>
    </w:p>
    <w:p w:rsidR="00C32295" w:rsidRPr="005571D4" w:rsidRDefault="00C32295" w:rsidP="00C32295">
      <w:pPr>
        <w:pStyle w:val="Sinespaciado"/>
        <w:spacing w:line="276" w:lineRule="auto"/>
        <w:ind w:left="567"/>
        <w:jc w:val="both"/>
        <w:rPr>
          <w:rStyle w:val="Ninguno"/>
          <w:rFonts w:ascii="Arial" w:hAnsi="Arial" w:cs="Arial"/>
          <w:iCs/>
        </w:rPr>
      </w:pPr>
      <w:r w:rsidRPr="005571D4">
        <w:rPr>
          <w:rStyle w:val="Ninguno"/>
          <w:rFonts w:ascii="Arial" w:hAnsi="Arial" w:cs="Arial"/>
          <w:iCs/>
        </w:rPr>
        <w:t>g) Ejercer, tolerar y/o permitir la violencia en cualquiera de sus tipos y modalidades hacia las mujeres y las niñas.</w:t>
      </w:r>
    </w:p>
    <w:p w:rsidR="00C32295" w:rsidRPr="005571D4" w:rsidRDefault="00C32295" w:rsidP="00C32295">
      <w:pPr>
        <w:pStyle w:val="Sinespaciado"/>
        <w:spacing w:line="276" w:lineRule="auto"/>
        <w:ind w:left="567"/>
        <w:jc w:val="both"/>
        <w:rPr>
          <w:rStyle w:val="Ninguno"/>
          <w:rFonts w:ascii="Arial" w:hAnsi="Arial" w:cs="Arial"/>
          <w:iCs/>
        </w:rPr>
      </w:pPr>
    </w:p>
    <w:p w:rsidR="00C32295" w:rsidRPr="005571D4" w:rsidRDefault="00C32295" w:rsidP="00C32295">
      <w:pPr>
        <w:pStyle w:val="Sinespaciado"/>
        <w:spacing w:line="276" w:lineRule="auto"/>
        <w:jc w:val="both"/>
        <w:rPr>
          <w:rFonts w:ascii="Arial" w:eastAsia="Arial" w:hAnsi="Arial" w:cs="Arial"/>
          <w:iCs/>
        </w:rPr>
      </w:pPr>
      <w:r w:rsidRPr="005571D4">
        <w:rPr>
          <w:rFonts w:ascii="Arial" w:hAnsi="Arial" w:cs="Arial"/>
          <w:iCs/>
        </w:rPr>
        <w:t xml:space="preserve">Tendrán consideración de faltas leves: </w:t>
      </w:r>
    </w:p>
    <w:p w:rsidR="00C32295" w:rsidRPr="005571D4" w:rsidRDefault="00C32295" w:rsidP="00C32295">
      <w:pPr>
        <w:pStyle w:val="Sinespaciado"/>
        <w:spacing w:line="276" w:lineRule="auto"/>
        <w:ind w:left="567"/>
        <w:jc w:val="both"/>
        <w:rPr>
          <w:rFonts w:ascii="Arial" w:eastAsia="Arial" w:hAnsi="Arial" w:cs="Arial"/>
          <w:iCs/>
        </w:rPr>
      </w:pPr>
      <w:r w:rsidRPr="005571D4">
        <w:rPr>
          <w:rFonts w:ascii="Arial" w:hAnsi="Arial" w:cs="Arial"/>
          <w:iCs/>
        </w:rPr>
        <w:t xml:space="preserve">a) Desatender las indicaciones del personal responsable de las actividades o servicios. </w:t>
      </w:r>
    </w:p>
    <w:p w:rsidR="00C32295" w:rsidRPr="005571D4" w:rsidRDefault="00C32295" w:rsidP="00C32295">
      <w:pPr>
        <w:pStyle w:val="Sinespaciado"/>
        <w:spacing w:line="276" w:lineRule="auto"/>
        <w:ind w:left="567"/>
        <w:jc w:val="both"/>
        <w:rPr>
          <w:rFonts w:ascii="Arial" w:eastAsia="Arial" w:hAnsi="Arial" w:cs="Arial"/>
          <w:iCs/>
        </w:rPr>
      </w:pPr>
      <w:r w:rsidRPr="005571D4">
        <w:rPr>
          <w:rFonts w:ascii="Arial" w:hAnsi="Arial" w:cs="Arial"/>
          <w:iCs/>
        </w:rPr>
        <w:t xml:space="preserve">b) Utilizar las puertas de evacuación como vía de acceso o salida del centro en situaciones de no emergencia. </w:t>
      </w:r>
    </w:p>
    <w:p w:rsidR="00C32295" w:rsidRPr="005571D4" w:rsidRDefault="00C32295" w:rsidP="00C32295">
      <w:pPr>
        <w:pStyle w:val="Sinespaciado"/>
        <w:spacing w:line="276" w:lineRule="auto"/>
        <w:ind w:left="567"/>
        <w:jc w:val="both"/>
        <w:rPr>
          <w:rFonts w:ascii="Arial" w:eastAsia="Arial Unicode MS" w:hAnsi="Arial" w:cs="Arial"/>
          <w:iCs/>
        </w:rPr>
      </w:pPr>
      <w:r w:rsidRPr="005571D4">
        <w:rPr>
          <w:rFonts w:ascii="Arial" w:hAnsi="Arial" w:cs="Arial"/>
          <w:iCs/>
        </w:rPr>
        <w:t xml:space="preserve">c) Ocasionar alborotos o cualquier otra acción leve que interrumpa el desarrollo de las actividades. </w:t>
      </w:r>
    </w:p>
    <w:p w:rsidR="00C32295" w:rsidRPr="005571D4" w:rsidRDefault="00C32295" w:rsidP="00C32295">
      <w:pPr>
        <w:pStyle w:val="Sinespaciado"/>
        <w:spacing w:line="276" w:lineRule="auto"/>
        <w:ind w:left="567"/>
        <w:jc w:val="both"/>
        <w:rPr>
          <w:rFonts w:ascii="Arial" w:hAnsi="Arial" w:cs="Arial"/>
          <w:iCs/>
        </w:rPr>
      </w:pPr>
      <w:r w:rsidRPr="005571D4">
        <w:rPr>
          <w:rFonts w:ascii="Arial" w:hAnsi="Arial" w:cs="Arial"/>
          <w:iCs/>
        </w:rPr>
        <w:lastRenderedPageBreak/>
        <w:t>d) Incumplir con el horario establecido del Museo.</w:t>
      </w:r>
    </w:p>
    <w:p w:rsidR="00C32295" w:rsidRPr="005571D4" w:rsidRDefault="00C32295" w:rsidP="00C32295">
      <w:pPr>
        <w:pStyle w:val="Sinespaciado"/>
        <w:spacing w:line="276" w:lineRule="auto"/>
        <w:ind w:left="567"/>
        <w:jc w:val="both"/>
        <w:rPr>
          <w:rFonts w:ascii="Arial" w:hAnsi="Arial" w:cs="Arial"/>
          <w:iCs/>
        </w:rPr>
      </w:pPr>
      <w:r w:rsidRPr="005571D4">
        <w:rPr>
          <w:rFonts w:ascii="Arial" w:hAnsi="Arial" w:cs="Arial"/>
          <w:iCs/>
        </w:rPr>
        <w:t xml:space="preserve">Artículo 24.- Reparación de daños </w:t>
      </w:r>
    </w:p>
    <w:p w:rsidR="00C32295" w:rsidRPr="005571D4" w:rsidRDefault="00C32295" w:rsidP="00C32295">
      <w:pPr>
        <w:pStyle w:val="Sinespaciado"/>
        <w:spacing w:line="276" w:lineRule="auto"/>
        <w:jc w:val="both"/>
        <w:rPr>
          <w:rFonts w:ascii="Arial" w:eastAsia="Arial" w:hAnsi="Arial" w:cs="Arial"/>
          <w:iCs/>
        </w:rPr>
      </w:pPr>
      <w:r w:rsidRPr="005571D4">
        <w:rPr>
          <w:rFonts w:ascii="Arial" w:hAnsi="Arial" w:cs="Arial"/>
          <w:iCs/>
        </w:rPr>
        <w:t xml:space="preserve">La imposición de sanciones será compatible con la exigencia de la reposición de la situación alterada a su estado originario, así como con la indemnización de los daños y perjuicios causados. Cuando se causen daños en bienes pertenecientes al patrimonio del municipio, </w:t>
      </w:r>
      <w:r w:rsidRPr="005571D4">
        <w:rPr>
          <w:rStyle w:val="Ninguno"/>
          <w:rFonts w:ascii="Arial" w:hAnsi="Arial" w:cs="Arial"/>
          <w:iCs/>
        </w:rPr>
        <w:t xml:space="preserve">la persona quien ostente la dirección del </w:t>
      </w:r>
      <w:r w:rsidRPr="005571D4">
        <w:rPr>
          <w:rFonts w:ascii="Arial" w:hAnsi="Arial" w:cs="Arial"/>
          <w:iCs/>
        </w:rPr>
        <w:t>Museo</w:t>
      </w:r>
      <w:r w:rsidRPr="005571D4">
        <w:rPr>
          <w:rStyle w:val="Ninguno"/>
          <w:rFonts w:ascii="Arial" w:hAnsi="Arial" w:cs="Arial"/>
          <w:iCs/>
        </w:rPr>
        <w:t xml:space="preserve"> o del Instituto, determinarán</w:t>
      </w:r>
      <w:r w:rsidRPr="005571D4">
        <w:rPr>
          <w:rFonts w:ascii="Arial" w:hAnsi="Arial" w:cs="Arial"/>
          <w:iCs/>
        </w:rPr>
        <w:t xml:space="preserve"> el importe de la reparación, que será comunicado </w:t>
      </w:r>
      <w:r w:rsidRPr="005571D4">
        <w:rPr>
          <w:rStyle w:val="Ninguno"/>
          <w:rFonts w:ascii="Arial" w:hAnsi="Arial" w:cs="Arial"/>
          <w:iCs/>
        </w:rPr>
        <w:t>a la persona infractora</w:t>
      </w:r>
      <w:r w:rsidRPr="005571D4">
        <w:rPr>
          <w:rFonts w:ascii="Arial" w:hAnsi="Arial" w:cs="Arial"/>
          <w:iCs/>
        </w:rPr>
        <w:t xml:space="preserve"> o a quien deba responder para su pago en el plazo que se establezca. </w:t>
      </w:r>
    </w:p>
    <w:p w:rsidR="00C32295" w:rsidRPr="00C96B15" w:rsidRDefault="00C32295" w:rsidP="00C32295">
      <w:pPr>
        <w:pStyle w:val="Sinespaciado"/>
        <w:spacing w:line="276" w:lineRule="auto"/>
        <w:jc w:val="both"/>
        <w:rPr>
          <w:rFonts w:ascii="Arial" w:eastAsia="Arial" w:hAnsi="Arial" w:cs="Arial"/>
          <w:b/>
          <w:iCs/>
        </w:rPr>
      </w:pPr>
    </w:p>
    <w:p w:rsidR="00C32295" w:rsidRPr="005571D4" w:rsidRDefault="00C32295" w:rsidP="00C32295">
      <w:pPr>
        <w:pStyle w:val="Sinespaciado"/>
        <w:spacing w:line="276" w:lineRule="auto"/>
        <w:jc w:val="both"/>
        <w:rPr>
          <w:rFonts w:ascii="Arial" w:eastAsia="Arial" w:hAnsi="Arial" w:cs="Arial"/>
          <w:iCs/>
        </w:rPr>
      </w:pPr>
      <w:r w:rsidRPr="00C96B15">
        <w:rPr>
          <w:rFonts w:ascii="Arial" w:hAnsi="Arial" w:cs="Arial"/>
          <w:b/>
          <w:iCs/>
        </w:rPr>
        <w:t>Artículo 25.-</w:t>
      </w:r>
      <w:r w:rsidRPr="005571D4">
        <w:rPr>
          <w:rFonts w:ascii="Arial" w:hAnsi="Arial" w:cs="Arial"/>
          <w:iCs/>
        </w:rPr>
        <w:t xml:space="preserve"> Personas responsables </w:t>
      </w:r>
    </w:p>
    <w:p w:rsidR="00C32295" w:rsidRPr="005571D4" w:rsidRDefault="00C32295" w:rsidP="00C32295">
      <w:pPr>
        <w:pStyle w:val="Sinespaciado"/>
        <w:spacing w:line="276" w:lineRule="auto"/>
        <w:jc w:val="both"/>
        <w:rPr>
          <w:rFonts w:ascii="Arial" w:eastAsia="Arial Unicode MS" w:hAnsi="Arial" w:cs="Arial"/>
          <w:iCs/>
          <w:color w:val="000000" w:themeColor="text1"/>
        </w:rPr>
      </w:pPr>
      <w:r w:rsidRPr="005571D4">
        <w:rPr>
          <w:rFonts w:ascii="Arial" w:hAnsi="Arial" w:cs="Arial"/>
          <w:iCs/>
          <w:color w:val="000000" w:themeColor="text1"/>
        </w:rPr>
        <w:t>Serán responsables directas de las infracciones cometidas las personas autoras materiales, excepto cuando sean menores de edad o aplique alguna causa legal de inimputabilidad, en cuyo caso los responsables serán quienes tengan la custodia. Cuando las actuaciones constitutivas de infracción sean cometidas por varias personas conjuntamente, responderán todas ellas de forma solidaria. Serán responsables solidarios de los daños las personas físicas o jurídicas sobre las que recaiga el deber legal de prevenir las infracciones administrativas que otros pudieran cometer.</w:t>
      </w:r>
    </w:p>
    <w:p w:rsidR="00C32295" w:rsidRPr="005571D4" w:rsidRDefault="00C32295" w:rsidP="00C32295">
      <w:pPr>
        <w:pStyle w:val="Sinespaciado"/>
        <w:spacing w:line="276" w:lineRule="auto"/>
        <w:jc w:val="both"/>
        <w:rPr>
          <w:rFonts w:ascii="Arial" w:eastAsia="Arial" w:hAnsi="Arial" w:cs="Arial"/>
          <w:iCs/>
        </w:rPr>
      </w:pPr>
    </w:p>
    <w:p w:rsidR="00C32295" w:rsidRPr="005571D4" w:rsidRDefault="00C32295" w:rsidP="00C32295">
      <w:pPr>
        <w:pStyle w:val="Sinespaciado"/>
        <w:spacing w:line="276" w:lineRule="auto"/>
        <w:jc w:val="both"/>
        <w:rPr>
          <w:rFonts w:ascii="Arial" w:eastAsia="Arial" w:hAnsi="Arial" w:cs="Arial"/>
          <w:iCs/>
        </w:rPr>
      </w:pPr>
      <w:r w:rsidRPr="00C96B15">
        <w:rPr>
          <w:rFonts w:ascii="Arial" w:hAnsi="Arial" w:cs="Arial"/>
          <w:b/>
          <w:iCs/>
        </w:rPr>
        <w:t>Artículo 26.-</w:t>
      </w:r>
      <w:r w:rsidRPr="005571D4">
        <w:rPr>
          <w:rFonts w:ascii="Arial" w:hAnsi="Arial" w:cs="Arial"/>
          <w:iCs/>
        </w:rPr>
        <w:t xml:space="preserve"> Infracciones cometidas por menores de edad </w:t>
      </w:r>
    </w:p>
    <w:p w:rsidR="00C32295" w:rsidRPr="005571D4" w:rsidRDefault="00C32295" w:rsidP="00C32295">
      <w:pPr>
        <w:pStyle w:val="Sinespaciado"/>
        <w:spacing w:line="276" w:lineRule="auto"/>
        <w:jc w:val="both"/>
        <w:rPr>
          <w:rFonts w:ascii="Arial" w:eastAsia="Arial Unicode MS" w:hAnsi="Arial" w:cs="Arial"/>
          <w:iCs/>
        </w:rPr>
      </w:pPr>
      <w:r w:rsidRPr="005571D4">
        <w:rPr>
          <w:rFonts w:ascii="Arial" w:hAnsi="Arial" w:cs="Arial"/>
          <w:iCs/>
        </w:rPr>
        <w:t xml:space="preserve">En el caso de infracciones cometidas por menores, la Dirección del Museo intentará contactar con su padre, madre o quien ejerza la patria potestad, a fin de promover respuestas preventivas y de promoción de los recursos familiares propios. Asimismo se podrán poner los hechos en conocimiento del Instituto, quien en su caso presentará la denuncia o demanda correspondiente ante la autoridad competente. </w:t>
      </w:r>
    </w:p>
    <w:p w:rsidR="00C32295" w:rsidRPr="00C96B15" w:rsidRDefault="00C32295" w:rsidP="00C32295">
      <w:pPr>
        <w:pStyle w:val="Sinespaciado"/>
        <w:spacing w:line="276" w:lineRule="auto"/>
        <w:jc w:val="both"/>
        <w:rPr>
          <w:rFonts w:ascii="Arial" w:eastAsia="Arial" w:hAnsi="Arial" w:cs="Arial"/>
          <w:b/>
          <w:iCs/>
        </w:rPr>
      </w:pPr>
    </w:p>
    <w:p w:rsidR="00C32295" w:rsidRPr="005571D4" w:rsidRDefault="00C32295" w:rsidP="00C32295">
      <w:pPr>
        <w:pStyle w:val="Sinespaciado"/>
        <w:spacing w:line="276" w:lineRule="auto"/>
        <w:jc w:val="both"/>
        <w:rPr>
          <w:rFonts w:ascii="Arial" w:eastAsia="Arial" w:hAnsi="Arial" w:cs="Arial"/>
          <w:iCs/>
        </w:rPr>
      </w:pPr>
      <w:r w:rsidRPr="00C96B15">
        <w:rPr>
          <w:rFonts w:ascii="Arial" w:hAnsi="Arial" w:cs="Arial"/>
          <w:b/>
          <w:iCs/>
        </w:rPr>
        <w:t>Artículo 27.-</w:t>
      </w:r>
      <w:r w:rsidRPr="005571D4">
        <w:rPr>
          <w:rFonts w:ascii="Arial" w:hAnsi="Arial" w:cs="Arial"/>
          <w:iCs/>
        </w:rPr>
        <w:t xml:space="preserve"> Medidas educativas. </w:t>
      </w:r>
    </w:p>
    <w:p w:rsidR="00C32295" w:rsidRPr="005571D4" w:rsidRDefault="00C32295" w:rsidP="00C32295">
      <w:pPr>
        <w:pStyle w:val="Sinespaciado"/>
        <w:spacing w:line="276" w:lineRule="auto"/>
        <w:jc w:val="both"/>
        <w:rPr>
          <w:rFonts w:ascii="Arial" w:eastAsia="Arial" w:hAnsi="Arial" w:cs="Arial"/>
          <w:iCs/>
        </w:rPr>
      </w:pPr>
      <w:r w:rsidRPr="005571D4">
        <w:rPr>
          <w:rFonts w:ascii="Arial" w:hAnsi="Arial" w:cs="Arial"/>
          <w:iCs/>
        </w:rPr>
        <w:t xml:space="preserve">En la elaboración y puesta en funcionamiento de las medidas sancionadoras se establecerán paralelamente acciones educativas mediante programas preventivos dirigidos a quienes cometan infracciones cuando la coyuntura de los conflictos así lo requiera. </w:t>
      </w:r>
    </w:p>
    <w:p w:rsidR="00C32295" w:rsidRPr="00C96B15" w:rsidRDefault="00C32295" w:rsidP="00C32295">
      <w:pPr>
        <w:pStyle w:val="Sinespaciado"/>
        <w:spacing w:line="276" w:lineRule="auto"/>
        <w:jc w:val="both"/>
        <w:rPr>
          <w:rFonts w:ascii="Arial" w:eastAsia="Arial" w:hAnsi="Arial" w:cs="Arial"/>
          <w:b/>
          <w:iCs/>
        </w:rPr>
      </w:pPr>
    </w:p>
    <w:p w:rsidR="00C32295" w:rsidRPr="005571D4" w:rsidRDefault="00C32295" w:rsidP="00C32295">
      <w:pPr>
        <w:pStyle w:val="Sinespaciado"/>
        <w:spacing w:line="276" w:lineRule="auto"/>
        <w:jc w:val="both"/>
        <w:rPr>
          <w:rFonts w:ascii="Arial" w:eastAsia="Arial Unicode MS" w:hAnsi="Arial" w:cs="Arial"/>
          <w:iCs/>
        </w:rPr>
      </w:pPr>
      <w:r w:rsidRPr="00C96B15">
        <w:rPr>
          <w:rFonts w:ascii="Arial" w:hAnsi="Arial" w:cs="Arial"/>
          <w:b/>
          <w:iCs/>
        </w:rPr>
        <w:t>Artículo 28.-</w:t>
      </w:r>
      <w:r w:rsidRPr="005571D4">
        <w:rPr>
          <w:rFonts w:ascii="Arial" w:hAnsi="Arial" w:cs="Arial"/>
          <w:iCs/>
        </w:rPr>
        <w:t xml:space="preserve"> Terminación convencional </w:t>
      </w:r>
    </w:p>
    <w:p w:rsidR="00C32295" w:rsidRPr="005571D4" w:rsidRDefault="00C32295" w:rsidP="00C32295">
      <w:pPr>
        <w:pStyle w:val="Sinespaciado"/>
        <w:spacing w:line="276" w:lineRule="auto"/>
        <w:jc w:val="both"/>
        <w:rPr>
          <w:rFonts w:ascii="Arial" w:eastAsia="Arial" w:hAnsi="Arial" w:cs="Arial"/>
          <w:iCs/>
          <w:color w:val="000000" w:themeColor="text1"/>
        </w:rPr>
      </w:pPr>
      <w:r w:rsidRPr="005571D4">
        <w:rPr>
          <w:rFonts w:ascii="Arial" w:hAnsi="Arial" w:cs="Arial"/>
          <w:iCs/>
          <w:color w:val="000000" w:themeColor="text1"/>
        </w:rPr>
        <w:t xml:space="preserve">Con el fin de reparar los daños causados como consecuencia de una mala conducta, la persona infractora podrá solicitar la sustitución de la sanción económica que pudiera imponerse a cambio de realizar trabajos o labores dentro del Centro Cultural, de naturaleza y alcance adecuados y proporcionados a la gravedad de la infracción. Si el Instituto acepta la petición del infractor, se finalizará el expediente sancionador por terminación convencional, la realización de los trabajos que se establezcan será considerada sanción y no supondrá vinculación laboral alguna con el Ayuntamiento. </w:t>
      </w:r>
    </w:p>
    <w:p w:rsidR="00C32295" w:rsidRPr="00C96B15" w:rsidRDefault="00C32295" w:rsidP="00C32295">
      <w:pPr>
        <w:pStyle w:val="Sinespaciado"/>
        <w:spacing w:line="276" w:lineRule="auto"/>
        <w:jc w:val="both"/>
        <w:rPr>
          <w:rFonts w:ascii="Arial" w:eastAsia="Arial Unicode MS" w:hAnsi="Arial" w:cs="Arial"/>
          <w:b/>
          <w:iCs/>
        </w:rPr>
      </w:pPr>
    </w:p>
    <w:p w:rsidR="00C32295" w:rsidRPr="005571D4" w:rsidRDefault="00C32295" w:rsidP="00C32295">
      <w:pPr>
        <w:pStyle w:val="Sinespaciado"/>
        <w:spacing w:line="276" w:lineRule="auto"/>
        <w:jc w:val="both"/>
        <w:rPr>
          <w:rStyle w:val="Ninguno"/>
          <w:rFonts w:ascii="Arial" w:hAnsi="Arial" w:cs="Arial"/>
          <w:iCs/>
        </w:rPr>
      </w:pPr>
      <w:r w:rsidRPr="00C96B15">
        <w:rPr>
          <w:rFonts w:ascii="Arial" w:hAnsi="Arial" w:cs="Arial"/>
          <w:b/>
          <w:iCs/>
        </w:rPr>
        <w:t>Artículo 29.-</w:t>
      </w:r>
      <w:r w:rsidRPr="005571D4">
        <w:rPr>
          <w:rFonts w:ascii="Arial" w:hAnsi="Arial" w:cs="Arial"/>
          <w:iCs/>
        </w:rPr>
        <w:t xml:space="preserve"> </w:t>
      </w:r>
      <w:r w:rsidRPr="005571D4">
        <w:rPr>
          <w:rStyle w:val="Ninguno"/>
          <w:rFonts w:ascii="Arial" w:hAnsi="Arial" w:cs="Arial"/>
          <w:iCs/>
        </w:rPr>
        <w:t>Cualquier cosa no prevista en el presente Reglamento será regulada por las Leyes y Reglamentos de la materia y su interpretación quedará sujeta ante las instancias municipales competentes.</w:t>
      </w:r>
    </w:p>
    <w:p w:rsidR="00C32295" w:rsidRPr="005571D4" w:rsidRDefault="00C32295" w:rsidP="00C32295">
      <w:pPr>
        <w:pStyle w:val="Sinespaciado"/>
        <w:spacing w:line="276" w:lineRule="auto"/>
        <w:jc w:val="both"/>
        <w:rPr>
          <w:rFonts w:ascii="Arial" w:eastAsia="Arial" w:hAnsi="Arial" w:cs="Arial"/>
          <w:iCs/>
        </w:rPr>
      </w:pPr>
    </w:p>
    <w:p w:rsidR="00C32295" w:rsidRPr="005571D4" w:rsidRDefault="00C32295" w:rsidP="00C32295">
      <w:pPr>
        <w:pStyle w:val="Sinespaciado"/>
        <w:spacing w:line="276" w:lineRule="auto"/>
        <w:jc w:val="center"/>
        <w:rPr>
          <w:rStyle w:val="Ninguno"/>
          <w:rFonts w:ascii="Arial" w:hAnsi="Arial" w:cs="Arial"/>
          <w:b/>
          <w:bCs/>
          <w:iCs/>
        </w:rPr>
      </w:pPr>
      <w:r w:rsidRPr="005571D4">
        <w:rPr>
          <w:rStyle w:val="Ninguno"/>
          <w:rFonts w:ascii="Arial" w:hAnsi="Arial" w:cs="Arial"/>
          <w:b/>
          <w:bCs/>
          <w:iCs/>
        </w:rPr>
        <w:t>TRANSITORIOS</w:t>
      </w:r>
    </w:p>
    <w:p w:rsidR="00C32295" w:rsidRPr="005571D4" w:rsidRDefault="00C32295" w:rsidP="00C32295">
      <w:pPr>
        <w:pStyle w:val="Sinespaciado"/>
        <w:spacing w:line="276" w:lineRule="auto"/>
        <w:jc w:val="both"/>
        <w:rPr>
          <w:rFonts w:ascii="Arial" w:eastAsia="Arial Unicode MS" w:hAnsi="Arial" w:cs="Arial"/>
          <w:iCs/>
        </w:rPr>
      </w:pPr>
    </w:p>
    <w:p w:rsidR="00C32295" w:rsidRPr="005571D4" w:rsidRDefault="00C32295" w:rsidP="00C32295">
      <w:pPr>
        <w:pStyle w:val="Sinespaciado"/>
        <w:spacing w:line="276" w:lineRule="auto"/>
        <w:jc w:val="both"/>
        <w:rPr>
          <w:rFonts w:ascii="Arial" w:eastAsia="Arial" w:hAnsi="Arial" w:cs="Arial"/>
          <w:iCs/>
        </w:rPr>
      </w:pPr>
      <w:r w:rsidRPr="00C96B15">
        <w:rPr>
          <w:rFonts w:ascii="Arial" w:hAnsi="Arial" w:cs="Arial"/>
          <w:b/>
          <w:iCs/>
        </w:rPr>
        <w:t>Artículo Primero</w:t>
      </w:r>
      <w:r w:rsidRPr="005571D4">
        <w:rPr>
          <w:rFonts w:ascii="Arial" w:hAnsi="Arial" w:cs="Arial"/>
          <w:iCs/>
        </w:rPr>
        <w:t xml:space="preserve">. El Presente Reglamento entrará en vigor al día siguiente de su publicación en la Gaceta Municipal; </w:t>
      </w:r>
    </w:p>
    <w:p w:rsidR="00C32295" w:rsidRPr="005571D4" w:rsidRDefault="00C32295" w:rsidP="00C32295">
      <w:pPr>
        <w:pStyle w:val="Sinespaciado"/>
        <w:spacing w:line="276" w:lineRule="auto"/>
        <w:jc w:val="both"/>
        <w:rPr>
          <w:rFonts w:ascii="Arial" w:eastAsia="Arial" w:hAnsi="Arial" w:cs="Arial"/>
          <w:iCs/>
        </w:rPr>
      </w:pPr>
    </w:p>
    <w:p w:rsidR="00C32295" w:rsidRPr="005571D4" w:rsidRDefault="00C32295" w:rsidP="00C32295">
      <w:pPr>
        <w:pStyle w:val="Sinespaciado"/>
        <w:spacing w:line="276" w:lineRule="auto"/>
        <w:jc w:val="both"/>
        <w:rPr>
          <w:rFonts w:ascii="Arial" w:eastAsia="Arial" w:hAnsi="Arial" w:cs="Arial"/>
          <w:iCs/>
        </w:rPr>
      </w:pPr>
      <w:r w:rsidRPr="00C96B15">
        <w:rPr>
          <w:rFonts w:ascii="Arial" w:hAnsi="Arial" w:cs="Arial"/>
          <w:b/>
          <w:iCs/>
        </w:rPr>
        <w:t>Artículo Segundo</w:t>
      </w:r>
      <w:r w:rsidRPr="005571D4">
        <w:rPr>
          <w:rFonts w:ascii="Arial" w:hAnsi="Arial" w:cs="Arial"/>
          <w:iCs/>
        </w:rPr>
        <w:t xml:space="preserve">. Se derogan todas las disposiciones reglamentarias y administrativas que se opongan al Presente Reglamento; y </w:t>
      </w:r>
    </w:p>
    <w:p w:rsidR="00C32295" w:rsidRPr="005571D4" w:rsidRDefault="00C32295" w:rsidP="00C32295">
      <w:pPr>
        <w:pStyle w:val="Sinespaciado"/>
        <w:spacing w:line="276" w:lineRule="auto"/>
        <w:jc w:val="both"/>
        <w:rPr>
          <w:rFonts w:ascii="Arial" w:eastAsia="Arial" w:hAnsi="Arial" w:cs="Arial"/>
          <w:iCs/>
        </w:rPr>
      </w:pPr>
    </w:p>
    <w:p w:rsidR="00C32295" w:rsidRPr="005571D4" w:rsidRDefault="00C32295" w:rsidP="00C32295">
      <w:pPr>
        <w:pStyle w:val="Sinespaciado"/>
        <w:spacing w:line="276" w:lineRule="auto"/>
        <w:jc w:val="both"/>
        <w:rPr>
          <w:rFonts w:ascii="Arial" w:eastAsia="Arial Unicode MS" w:hAnsi="Arial" w:cs="Arial"/>
          <w:iCs/>
        </w:rPr>
      </w:pPr>
      <w:r w:rsidRPr="00C96B15">
        <w:rPr>
          <w:rFonts w:ascii="Arial" w:hAnsi="Arial" w:cs="Arial"/>
          <w:b/>
          <w:iCs/>
        </w:rPr>
        <w:t>Artículo Tercero</w:t>
      </w:r>
      <w:r w:rsidRPr="005571D4">
        <w:rPr>
          <w:rFonts w:ascii="Arial" w:hAnsi="Arial" w:cs="Arial"/>
          <w:iCs/>
        </w:rPr>
        <w:t>. Se instruye al Secretario del Republicano Ayuntamiento para que solicite la publicación del Reglamento en el Periódico Oficial del Gobierno del Estado de Coahuila.</w:t>
      </w:r>
      <w:bookmarkEnd w:id="0"/>
    </w:p>
    <w:p w:rsidR="00C32295" w:rsidRPr="005571D4" w:rsidRDefault="00C32295" w:rsidP="00C32295">
      <w:pPr>
        <w:pStyle w:val="Saludo"/>
        <w:spacing w:line="276" w:lineRule="auto"/>
        <w:jc w:val="both"/>
        <w:rPr>
          <w:rFonts w:cs="Arial"/>
          <w:sz w:val="22"/>
          <w:szCs w:val="22"/>
        </w:rPr>
      </w:pPr>
    </w:p>
    <w:p w:rsidR="00C96B15" w:rsidRPr="00D9146F" w:rsidRDefault="00C96B15" w:rsidP="00C96B15">
      <w:pPr>
        <w:spacing w:line="276" w:lineRule="auto"/>
        <w:jc w:val="both"/>
        <w:rPr>
          <w:rFonts w:ascii="Arial" w:eastAsia="Arial" w:hAnsi="Arial" w:cs="Arial"/>
          <w:iCs/>
          <w:color w:val="000000"/>
          <w:sz w:val="22"/>
          <w:szCs w:val="22"/>
          <w:u w:color="000000"/>
          <w:lang w:eastAsia="es-MX"/>
        </w:rPr>
      </w:pPr>
      <w:r w:rsidRPr="00D9146F">
        <w:rPr>
          <w:rFonts w:ascii="Arial" w:eastAsia="Calibri" w:hAnsi="Arial" w:cs="Arial"/>
          <w:iCs/>
          <w:color w:val="000000"/>
          <w:sz w:val="22"/>
          <w:szCs w:val="22"/>
          <w:u w:color="000000"/>
          <w:lang w:eastAsia="es-MX"/>
        </w:rPr>
        <w:t>Dado en la residencia del R. Ayuntamiento, c</w:t>
      </w:r>
      <w:r>
        <w:rPr>
          <w:rFonts w:ascii="Arial" w:eastAsia="Calibri" w:hAnsi="Arial" w:cs="Arial"/>
          <w:iCs/>
          <w:color w:val="000000"/>
          <w:sz w:val="22"/>
          <w:szCs w:val="22"/>
          <w:u w:color="000000"/>
          <w:lang w:eastAsia="es-MX"/>
        </w:rPr>
        <w:t>iudad de Torreón, Coahuila de Z</w:t>
      </w:r>
      <w:r w:rsidRPr="00D9146F">
        <w:rPr>
          <w:rFonts w:ascii="Arial" w:eastAsia="Calibri" w:hAnsi="Arial" w:cs="Arial"/>
          <w:iCs/>
          <w:color w:val="000000"/>
          <w:sz w:val="22"/>
          <w:szCs w:val="22"/>
          <w:u w:color="000000"/>
          <w:lang w:eastAsia="es-MX"/>
        </w:rPr>
        <w:t>a</w:t>
      </w:r>
      <w:r>
        <w:rPr>
          <w:rFonts w:ascii="Arial" w:eastAsia="Calibri" w:hAnsi="Arial" w:cs="Arial"/>
          <w:iCs/>
          <w:color w:val="000000"/>
          <w:sz w:val="22"/>
          <w:szCs w:val="22"/>
          <w:u w:color="000000"/>
          <w:lang w:eastAsia="es-MX"/>
        </w:rPr>
        <w:t>ra</w:t>
      </w:r>
      <w:r w:rsidRPr="00D9146F">
        <w:rPr>
          <w:rFonts w:ascii="Arial" w:eastAsia="Calibri" w:hAnsi="Arial" w:cs="Arial"/>
          <w:iCs/>
          <w:color w:val="000000"/>
          <w:sz w:val="22"/>
          <w:szCs w:val="22"/>
          <w:u w:color="000000"/>
          <w:lang w:eastAsia="es-MX"/>
        </w:rPr>
        <w:t xml:space="preserve">goza, a los </w:t>
      </w:r>
      <w:r>
        <w:rPr>
          <w:rFonts w:ascii="Arial" w:eastAsia="Calibri" w:hAnsi="Arial" w:cs="Arial"/>
          <w:iCs/>
          <w:color w:val="000000"/>
          <w:sz w:val="22"/>
          <w:szCs w:val="22"/>
          <w:u w:color="000000"/>
          <w:lang w:eastAsia="es-MX"/>
        </w:rPr>
        <w:t xml:space="preserve"> catorce días </w:t>
      </w:r>
      <w:r w:rsidRPr="00D9146F">
        <w:rPr>
          <w:rFonts w:ascii="Arial" w:eastAsia="Calibri" w:hAnsi="Arial" w:cs="Arial"/>
          <w:iCs/>
          <w:color w:val="000000"/>
          <w:sz w:val="22"/>
          <w:szCs w:val="22"/>
          <w:u w:color="000000"/>
          <w:lang w:eastAsia="es-MX"/>
        </w:rPr>
        <w:t>del mes de junio</w:t>
      </w:r>
      <w:r w:rsidRPr="00D9146F">
        <w:rPr>
          <w:rFonts w:ascii="Arial" w:eastAsia="Calibri" w:hAnsi="Arial" w:cs="Arial"/>
          <w:iCs/>
          <w:color w:val="000000"/>
          <w:sz w:val="22"/>
          <w:szCs w:val="22"/>
          <w:u w:color="000000"/>
          <w:lang w:val="pt-PT" w:eastAsia="es-MX"/>
        </w:rPr>
        <w:t xml:space="preserve"> de 201</w:t>
      </w:r>
      <w:r w:rsidRPr="00D9146F">
        <w:rPr>
          <w:rFonts w:ascii="Arial" w:eastAsia="Calibri" w:hAnsi="Arial" w:cs="Arial"/>
          <w:iCs/>
          <w:color w:val="000000"/>
          <w:sz w:val="22"/>
          <w:szCs w:val="22"/>
          <w:u w:color="000000"/>
          <w:lang w:eastAsia="es-MX"/>
        </w:rPr>
        <w:t xml:space="preserve">9. </w:t>
      </w:r>
    </w:p>
    <w:p w:rsidR="00C96B15" w:rsidRPr="00D9146F" w:rsidRDefault="00C96B15" w:rsidP="00C96B15">
      <w:pPr>
        <w:spacing w:line="276" w:lineRule="auto"/>
        <w:jc w:val="both"/>
        <w:rPr>
          <w:rFonts w:ascii="Arial" w:eastAsia="Arial" w:hAnsi="Arial" w:cs="Arial"/>
          <w:iCs/>
          <w:color w:val="000000"/>
          <w:sz w:val="22"/>
          <w:szCs w:val="22"/>
          <w:u w:color="000000"/>
          <w:lang w:eastAsia="es-MX"/>
        </w:rPr>
      </w:pPr>
    </w:p>
    <w:p w:rsidR="00C96B15" w:rsidRDefault="00C96B15" w:rsidP="00C96B15">
      <w:pPr>
        <w:spacing w:line="276" w:lineRule="auto"/>
        <w:ind w:left="1664" w:right="1391" w:hanging="10"/>
        <w:jc w:val="center"/>
        <w:rPr>
          <w:rFonts w:ascii="Arial" w:eastAsia="Arial" w:hAnsi="Arial" w:cs="Arial"/>
          <w:b/>
          <w:bCs/>
          <w:iCs/>
          <w:color w:val="000000"/>
          <w:sz w:val="22"/>
          <w:szCs w:val="22"/>
          <w:lang w:val="de-DE" w:eastAsia="es-MX"/>
        </w:rPr>
      </w:pPr>
    </w:p>
    <w:p w:rsidR="00C96B15" w:rsidRPr="00F15B63" w:rsidRDefault="00C96B15" w:rsidP="00C96B15">
      <w:pPr>
        <w:spacing w:line="360" w:lineRule="auto"/>
        <w:jc w:val="center"/>
        <w:rPr>
          <w:rFonts w:ascii="Arial" w:hAnsi="Arial" w:cs="Arial"/>
          <w:b/>
          <w:sz w:val="22"/>
          <w:szCs w:val="22"/>
        </w:rPr>
      </w:pPr>
      <w:r w:rsidRPr="00F15B63">
        <w:rPr>
          <w:rFonts w:ascii="Arial" w:hAnsi="Arial" w:cs="Arial"/>
          <w:b/>
          <w:sz w:val="22"/>
          <w:szCs w:val="22"/>
        </w:rPr>
        <w:t>PRESIDENTE MUNICIPAL DE TORREÓN</w:t>
      </w:r>
    </w:p>
    <w:p w:rsidR="00885815" w:rsidRDefault="00885815" w:rsidP="00C96B15">
      <w:pPr>
        <w:spacing w:line="360" w:lineRule="auto"/>
        <w:jc w:val="center"/>
        <w:rPr>
          <w:rFonts w:ascii="Arial" w:hAnsi="Arial" w:cs="Arial"/>
          <w:b/>
          <w:sz w:val="22"/>
          <w:szCs w:val="22"/>
        </w:rPr>
      </w:pPr>
    </w:p>
    <w:p w:rsidR="00885815" w:rsidRDefault="00885815" w:rsidP="00C96B15">
      <w:pPr>
        <w:spacing w:line="360" w:lineRule="auto"/>
        <w:jc w:val="center"/>
        <w:rPr>
          <w:rFonts w:ascii="Arial" w:hAnsi="Arial" w:cs="Arial"/>
          <w:b/>
          <w:sz w:val="22"/>
          <w:szCs w:val="22"/>
        </w:rPr>
      </w:pPr>
    </w:p>
    <w:p w:rsidR="00C96B15" w:rsidRPr="00F15B63" w:rsidRDefault="00C96B15" w:rsidP="00C96B15">
      <w:pPr>
        <w:spacing w:line="360" w:lineRule="auto"/>
        <w:jc w:val="center"/>
        <w:rPr>
          <w:rFonts w:ascii="Arial" w:hAnsi="Arial" w:cs="Arial"/>
          <w:b/>
          <w:sz w:val="22"/>
          <w:szCs w:val="22"/>
        </w:rPr>
      </w:pPr>
      <w:r w:rsidRPr="00F15B63">
        <w:rPr>
          <w:rFonts w:ascii="Arial" w:hAnsi="Arial" w:cs="Arial"/>
          <w:b/>
          <w:sz w:val="22"/>
          <w:szCs w:val="22"/>
        </w:rPr>
        <w:t>LIC. JORGE ZERMEÑO INFANTE.</w:t>
      </w:r>
    </w:p>
    <w:p w:rsidR="00885815" w:rsidRDefault="00EA7E17" w:rsidP="00C96B15">
      <w:pPr>
        <w:spacing w:line="360" w:lineRule="auto"/>
        <w:jc w:val="center"/>
        <w:rPr>
          <w:rFonts w:ascii="Arial" w:hAnsi="Arial" w:cs="Arial"/>
          <w:b/>
          <w:sz w:val="22"/>
          <w:szCs w:val="22"/>
        </w:rPr>
      </w:pPr>
      <w:r>
        <w:rPr>
          <w:rFonts w:ascii="Arial" w:hAnsi="Arial" w:cs="Arial"/>
          <w:b/>
          <w:sz w:val="22"/>
          <w:szCs w:val="22"/>
        </w:rPr>
        <w:t>RUBRICA</w:t>
      </w:r>
    </w:p>
    <w:p w:rsidR="00C96B15" w:rsidRPr="00F15B63" w:rsidRDefault="00C96B15" w:rsidP="00C96B15">
      <w:pPr>
        <w:spacing w:line="360" w:lineRule="auto"/>
        <w:jc w:val="center"/>
        <w:rPr>
          <w:rFonts w:ascii="Arial" w:hAnsi="Arial" w:cs="Arial"/>
          <w:b/>
          <w:sz w:val="22"/>
          <w:szCs w:val="22"/>
        </w:rPr>
      </w:pPr>
      <w:r w:rsidRPr="00F15B63">
        <w:rPr>
          <w:rFonts w:ascii="Arial" w:hAnsi="Arial" w:cs="Arial"/>
          <w:b/>
          <w:sz w:val="22"/>
          <w:szCs w:val="22"/>
        </w:rPr>
        <w:t>SECRETARIO DEL</w:t>
      </w:r>
      <w:r>
        <w:rPr>
          <w:rFonts w:ascii="Arial" w:hAnsi="Arial" w:cs="Arial"/>
          <w:b/>
          <w:sz w:val="22"/>
          <w:szCs w:val="22"/>
        </w:rPr>
        <w:t xml:space="preserve"> R. </w:t>
      </w:r>
      <w:r w:rsidRPr="00F15B63">
        <w:rPr>
          <w:rFonts w:ascii="Arial" w:hAnsi="Arial" w:cs="Arial"/>
          <w:b/>
          <w:sz w:val="22"/>
          <w:szCs w:val="22"/>
        </w:rPr>
        <w:t>AYUNTAMIENTO</w:t>
      </w:r>
    </w:p>
    <w:p w:rsidR="00C96B15" w:rsidRDefault="00C96B15" w:rsidP="00C96B15">
      <w:pPr>
        <w:spacing w:line="360" w:lineRule="auto"/>
        <w:jc w:val="center"/>
        <w:rPr>
          <w:rFonts w:ascii="Arial" w:hAnsi="Arial" w:cs="Arial"/>
          <w:b/>
          <w:sz w:val="22"/>
          <w:szCs w:val="22"/>
        </w:rPr>
      </w:pPr>
    </w:p>
    <w:p w:rsidR="00885815" w:rsidRDefault="00885815" w:rsidP="00C96B15">
      <w:pPr>
        <w:spacing w:line="360" w:lineRule="auto"/>
        <w:jc w:val="center"/>
        <w:rPr>
          <w:rFonts w:ascii="Arial" w:hAnsi="Arial" w:cs="Arial"/>
          <w:b/>
          <w:sz w:val="22"/>
          <w:szCs w:val="22"/>
        </w:rPr>
      </w:pPr>
    </w:p>
    <w:p w:rsidR="00C96B15" w:rsidRDefault="00C96B15" w:rsidP="00885815">
      <w:pPr>
        <w:spacing w:line="360" w:lineRule="auto"/>
        <w:jc w:val="center"/>
        <w:rPr>
          <w:rFonts w:ascii="Arial" w:hAnsi="Arial" w:cs="Arial"/>
          <w:b/>
          <w:sz w:val="22"/>
          <w:szCs w:val="22"/>
        </w:rPr>
      </w:pPr>
      <w:r w:rsidRPr="00F15B63">
        <w:rPr>
          <w:rFonts w:ascii="Arial" w:hAnsi="Arial" w:cs="Arial"/>
          <w:b/>
          <w:sz w:val="22"/>
          <w:szCs w:val="22"/>
        </w:rPr>
        <w:t>LIC. SERGIO LARA GALVÁN.</w:t>
      </w:r>
    </w:p>
    <w:p w:rsidR="00EA7E17" w:rsidRPr="00885815" w:rsidRDefault="00EA7E17" w:rsidP="00885815">
      <w:pPr>
        <w:spacing w:line="360" w:lineRule="auto"/>
        <w:jc w:val="center"/>
        <w:rPr>
          <w:rFonts w:ascii="Arial" w:hAnsi="Arial" w:cs="Arial"/>
          <w:b/>
          <w:sz w:val="22"/>
          <w:szCs w:val="22"/>
        </w:rPr>
      </w:pPr>
      <w:r>
        <w:rPr>
          <w:rFonts w:ascii="Arial" w:hAnsi="Arial" w:cs="Arial"/>
          <w:b/>
          <w:sz w:val="22"/>
          <w:szCs w:val="22"/>
        </w:rPr>
        <w:t>RUBRICA</w:t>
      </w:r>
      <w:bookmarkStart w:id="1" w:name="_GoBack"/>
      <w:bookmarkEnd w:id="1"/>
    </w:p>
    <w:p w:rsidR="00445FBD" w:rsidRPr="005571D4" w:rsidRDefault="00445FBD" w:rsidP="00B50513">
      <w:pPr>
        <w:jc w:val="center"/>
        <w:rPr>
          <w:rFonts w:ascii="Arial" w:hAnsi="Arial" w:cs="Arial"/>
        </w:rPr>
      </w:pPr>
    </w:p>
    <w:sectPr w:rsidR="00445FBD" w:rsidRPr="005571D4" w:rsidSect="00885815">
      <w:footerReference w:type="default" r:id="rId9"/>
      <w:pgSz w:w="12240" w:h="15840"/>
      <w:pgMar w:top="2608" w:right="1559"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85A" w:rsidRDefault="004F685A" w:rsidP="00E14DB5">
      <w:r>
        <w:separator/>
      </w:r>
    </w:p>
  </w:endnote>
  <w:endnote w:type="continuationSeparator" w:id="0">
    <w:p w:rsidR="004F685A" w:rsidRDefault="004F685A" w:rsidP="00E14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00"/>
    <w:family w:val="roman"/>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156843"/>
      <w:docPartObj>
        <w:docPartGallery w:val="Page Numbers (Bottom of Page)"/>
        <w:docPartUnique/>
      </w:docPartObj>
    </w:sdtPr>
    <w:sdtEndPr>
      <w:rPr>
        <w:rFonts w:ascii="Arial" w:hAnsi="Arial" w:cs="Arial"/>
        <w:sz w:val="12"/>
        <w:szCs w:val="12"/>
      </w:rPr>
    </w:sdtEndPr>
    <w:sdtContent>
      <w:sdt>
        <w:sdtPr>
          <w:id w:val="860082579"/>
          <w:docPartObj>
            <w:docPartGallery w:val="Page Numbers (Top of Page)"/>
            <w:docPartUnique/>
          </w:docPartObj>
        </w:sdtPr>
        <w:sdtEndPr>
          <w:rPr>
            <w:rFonts w:ascii="Arial" w:hAnsi="Arial" w:cs="Arial"/>
            <w:sz w:val="12"/>
            <w:szCs w:val="12"/>
          </w:rPr>
        </w:sdtEndPr>
        <w:sdtContent>
          <w:p w:rsidR="00005317" w:rsidRDefault="00005317">
            <w:pPr>
              <w:pStyle w:val="Piedepgina"/>
              <w:jc w:val="right"/>
            </w:pPr>
          </w:p>
          <w:p w:rsidR="00005317" w:rsidRDefault="00005317">
            <w:pPr>
              <w:pStyle w:val="Piedepgina"/>
              <w:jc w:val="right"/>
            </w:pPr>
          </w:p>
          <w:p w:rsidR="00005317" w:rsidRDefault="00005317">
            <w:pPr>
              <w:pStyle w:val="Piedepgina"/>
              <w:jc w:val="right"/>
            </w:pPr>
          </w:p>
          <w:p w:rsidR="00005317" w:rsidRPr="00E14DB5" w:rsidRDefault="00005317">
            <w:pPr>
              <w:pStyle w:val="Piedepgina"/>
              <w:jc w:val="right"/>
              <w:rPr>
                <w:rFonts w:ascii="Arial" w:hAnsi="Arial" w:cs="Arial"/>
                <w:sz w:val="12"/>
                <w:szCs w:val="12"/>
              </w:rPr>
            </w:pPr>
            <w:r w:rsidRPr="00E14DB5">
              <w:rPr>
                <w:rFonts w:ascii="Arial" w:hAnsi="Arial" w:cs="Arial"/>
                <w:sz w:val="12"/>
                <w:szCs w:val="12"/>
              </w:rPr>
              <w:t xml:space="preserve">Página </w:t>
            </w:r>
            <w:r w:rsidRPr="00E14DB5">
              <w:rPr>
                <w:rFonts w:ascii="Arial" w:hAnsi="Arial" w:cs="Arial"/>
                <w:b/>
                <w:bCs/>
                <w:sz w:val="12"/>
                <w:szCs w:val="12"/>
              </w:rPr>
              <w:fldChar w:fldCharType="begin"/>
            </w:r>
            <w:r w:rsidRPr="00E14DB5">
              <w:rPr>
                <w:rFonts w:ascii="Arial" w:hAnsi="Arial" w:cs="Arial"/>
                <w:b/>
                <w:bCs/>
                <w:sz w:val="12"/>
                <w:szCs w:val="12"/>
              </w:rPr>
              <w:instrText>PAGE</w:instrText>
            </w:r>
            <w:r w:rsidRPr="00E14DB5">
              <w:rPr>
                <w:rFonts w:ascii="Arial" w:hAnsi="Arial" w:cs="Arial"/>
                <w:b/>
                <w:bCs/>
                <w:sz w:val="12"/>
                <w:szCs w:val="12"/>
              </w:rPr>
              <w:fldChar w:fldCharType="separate"/>
            </w:r>
            <w:r w:rsidR="00EA7E17">
              <w:rPr>
                <w:rFonts w:ascii="Arial" w:hAnsi="Arial" w:cs="Arial"/>
                <w:b/>
                <w:bCs/>
                <w:noProof/>
                <w:sz w:val="12"/>
                <w:szCs w:val="12"/>
              </w:rPr>
              <w:t>15</w:t>
            </w:r>
            <w:r w:rsidRPr="00E14DB5">
              <w:rPr>
                <w:rFonts w:ascii="Arial" w:hAnsi="Arial" w:cs="Arial"/>
                <w:b/>
                <w:bCs/>
                <w:sz w:val="12"/>
                <w:szCs w:val="12"/>
              </w:rPr>
              <w:fldChar w:fldCharType="end"/>
            </w:r>
            <w:r w:rsidRPr="00E14DB5">
              <w:rPr>
                <w:rFonts w:ascii="Arial" w:hAnsi="Arial" w:cs="Arial"/>
                <w:sz w:val="12"/>
                <w:szCs w:val="12"/>
              </w:rPr>
              <w:t xml:space="preserve"> de </w:t>
            </w:r>
            <w:r w:rsidRPr="00E14DB5">
              <w:rPr>
                <w:rFonts w:ascii="Arial" w:hAnsi="Arial" w:cs="Arial"/>
                <w:b/>
                <w:bCs/>
                <w:sz w:val="12"/>
                <w:szCs w:val="12"/>
              </w:rPr>
              <w:fldChar w:fldCharType="begin"/>
            </w:r>
            <w:r w:rsidRPr="00E14DB5">
              <w:rPr>
                <w:rFonts w:ascii="Arial" w:hAnsi="Arial" w:cs="Arial"/>
                <w:b/>
                <w:bCs/>
                <w:sz w:val="12"/>
                <w:szCs w:val="12"/>
              </w:rPr>
              <w:instrText>NUMPAGES</w:instrText>
            </w:r>
            <w:r w:rsidRPr="00E14DB5">
              <w:rPr>
                <w:rFonts w:ascii="Arial" w:hAnsi="Arial" w:cs="Arial"/>
                <w:b/>
                <w:bCs/>
                <w:sz w:val="12"/>
                <w:szCs w:val="12"/>
              </w:rPr>
              <w:fldChar w:fldCharType="separate"/>
            </w:r>
            <w:r w:rsidR="00EA7E17">
              <w:rPr>
                <w:rFonts w:ascii="Arial" w:hAnsi="Arial" w:cs="Arial"/>
                <w:b/>
                <w:bCs/>
                <w:noProof/>
                <w:sz w:val="12"/>
                <w:szCs w:val="12"/>
              </w:rPr>
              <w:t>15</w:t>
            </w:r>
            <w:r w:rsidRPr="00E14DB5">
              <w:rPr>
                <w:rFonts w:ascii="Arial" w:hAnsi="Arial" w:cs="Arial"/>
                <w:b/>
                <w:bCs/>
                <w:sz w:val="12"/>
                <w:szCs w:val="12"/>
              </w:rPr>
              <w:fldChar w:fldCharType="end"/>
            </w:r>
          </w:p>
        </w:sdtContent>
      </w:sdt>
    </w:sdtContent>
  </w:sdt>
  <w:p w:rsidR="00005317" w:rsidRDefault="0000531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85A" w:rsidRDefault="004F685A" w:rsidP="00E14DB5">
      <w:r>
        <w:separator/>
      </w:r>
    </w:p>
  </w:footnote>
  <w:footnote w:type="continuationSeparator" w:id="0">
    <w:p w:rsidR="004F685A" w:rsidRDefault="004F685A" w:rsidP="00E14D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4CE9"/>
    <w:multiLevelType w:val="hybridMultilevel"/>
    <w:tmpl w:val="29B8E390"/>
    <w:lvl w:ilvl="0" w:tplc="7632B952">
      <w:start w:val="1"/>
      <w:numFmt w:val="upperRoman"/>
      <w:lvlText w:val="%1."/>
      <w:lvlJc w:val="left"/>
      <w:pPr>
        <w:ind w:left="1080" w:hanging="720"/>
      </w:pPr>
      <w:rPr>
        <w:rFonts w:eastAsia="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4BD6901"/>
    <w:multiLevelType w:val="hybridMultilevel"/>
    <w:tmpl w:val="D4BA66FC"/>
    <w:lvl w:ilvl="0" w:tplc="4738BECA">
      <w:start w:val="1"/>
      <w:numFmt w:val="upperRoman"/>
      <w:lvlText w:val="%1."/>
      <w:lvlJc w:val="left"/>
      <w:pPr>
        <w:ind w:left="1080" w:hanging="720"/>
      </w:pPr>
      <w:rPr>
        <w:rFonts w:eastAsia="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206247D"/>
    <w:multiLevelType w:val="hybridMultilevel"/>
    <w:tmpl w:val="FF8899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63364A9"/>
    <w:multiLevelType w:val="hybridMultilevel"/>
    <w:tmpl w:val="ECB0C0AA"/>
    <w:lvl w:ilvl="0" w:tplc="13446B18">
      <w:start w:val="1"/>
      <w:numFmt w:val="upperRoman"/>
      <w:lvlText w:val="%1."/>
      <w:lvlJc w:val="left"/>
      <w:pPr>
        <w:ind w:left="1080" w:hanging="720"/>
      </w:pPr>
      <w:rPr>
        <w:rFonts w:eastAsiaTheme="minorHAns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6B72A34"/>
    <w:multiLevelType w:val="hybridMultilevel"/>
    <w:tmpl w:val="08A2A49C"/>
    <w:lvl w:ilvl="0" w:tplc="0C6AB1FE">
      <w:start w:val="1"/>
      <w:numFmt w:val="upperRoman"/>
      <w:lvlText w:val="%1."/>
      <w:lvlJc w:val="left"/>
      <w:pPr>
        <w:ind w:left="1080" w:hanging="720"/>
      </w:pPr>
      <w:rPr>
        <w:rFonts w:eastAsiaTheme="minorHAns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6BA0767"/>
    <w:multiLevelType w:val="hybridMultilevel"/>
    <w:tmpl w:val="FDBA71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87E4B66"/>
    <w:multiLevelType w:val="hybridMultilevel"/>
    <w:tmpl w:val="45B23626"/>
    <w:lvl w:ilvl="0" w:tplc="B92C5CC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05F1912"/>
    <w:multiLevelType w:val="hybridMultilevel"/>
    <w:tmpl w:val="1C0AF0C4"/>
    <w:styleLink w:val="Estiloimportado21"/>
    <w:lvl w:ilvl="0" w:tplc="57BC1A76">
      <w:start w:val="1"/>
      <w:numFmt w:val="upperRoman"/>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873A57C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192AC90">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8FE25F0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24EA6C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79CBA9E">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D0B6708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CE6154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2B4F01A">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2F156881"/>
    <w:multiLevelType w:val="hybridMultilevel"/>
    <w:tmpl w:val="BC22F0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8945281"/>
    <w:multiLevelType w:val="hybridMultilevel"/>
    <w:tmpl w:val="647EA59A"/>
    <w:lvl w:ilvl="0" w:tplc="25D6D210">
      <w:start w:val="1"/>
      <w:numFmt w:val="upperRoman"/>
      <w:lvlText w:val="%1."/>
      <w:lvlJc w:val="left"/>
      <w:pPr>
        <w:ind w:left="1080" w:hanging="720"/>
      </w:pPr>
      <w:rPr>
        <w:rFonts w:eastAsia="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9872847"/>
    <w:multiLevelType w:val="hybridMultilevel"/>
    <w:tmpl w:val="15AE14AC"/>
    <w:lvl w:ilvl="0" w:tplc="87543B56">
      <w:start w:val="1"/>
      <w:numFmt w:val="upperRoman"/>
      <w:lvlText w:val="%1)"/>
      <w:lvlJc w:val="left"/>
      <w:pPr>
        <w:ind w:left="720" w:hanging="360"/>
      </w:pPr>
      <w:rPr>
        <w:rFonts w:ascii="Times New Roman" w:eastAsiaTheme="minorHAnsi" w:hAnsi="Times New Roman" w:cs="Times New Roman"/>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88E4130"/>
    <w:multiLevelType w:val="hybridMultilevel"/>
    <w:tmpl w:val="D1B2287A"/>
    <w:lvl w:ilvl="0" w:tplc="F760A4DA">
      <w:start w:val="1"/>
      <w:numFmt w:val="upperRoman"/>
      <w:lvlText w:val="%1."/>
      <w:lvlJc w:val="left"/>
      <w:pPr>
        <w:ind w:left="1080" w:hanging="720"/>
      </w:pPr>
      <w:rPr>
        <w:rFonts w:ascii="Times New Roman" w:hAnsi="Times New Roman"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F4314FA"/>
    <w:multiLevelType w:val="hybridMultilevel"/>
    <w:tmpl w:val="E73A38C4"/>
    <w:lvl w:ilvl="0" w:tplc="080A0017">
      <w:start w:val="1"/>
      <w:numFmt w:val="lowerLetter"/>
      <w:lvlText w:val="%1)"/>
      <w:lvlJc w:val="left"/>
      <w:pPr>
        <w:ind w:left="1080" w:hanging="720"/>
      </w:pPr>
      <w:rPr>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218D048">
      <w:start w:val="1"/>
      <w:numFmt w:val="lowerLetter"/>
      <w:lvlText w:val="%2."/>
      <w:lvlJc w:val="left"/>
      <w:pPr>
        <w:ind w:left="144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6F2A362">
      <w:start w:val="1"/>
      <w:numFmt w:val="lowerRoman"/>
      <w:lvlText w:val="%3."/>
      <w:lvlJc w:val="left"/>
      <w:pPr>
        <w:ind w:left="2160" w:hanging="313"/>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7AC2BB6">
      <w:start w:val="1"/>
      <w:numFmt w:val="decimal"/>
      <w:lvlText w:val="%4."/>
      <w:lvlJc w:val="left"/>
      <w:pPr>
        <w:ind w:left="288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C248262">
      <w:start w:val="1"/>
      <w:numFmt w:val="lowerLetter"/>
      <w:lvlText w:val="%5."/>
      <w:lvlJc w:val="left"/>
      <w:pPr>
        <w:ind w:left="360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2046856">
      <w:start w:val="1"/>
      <w:numFmt w:val="lowerRoman"/>
      <w:lvlText w:val="%6."/>
      <w:lvlJc w:val="left"/>
      <w:pPr>
        <w:ind w:left="4320" w:hanging="313"/>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8BC2288">
      <w:start w:val="1"/>
      <w:numFmt w:val="decimal"/>
      <w:lvlText w:val="%7."/>
      <w:lvlJc w:val="left"/>
      <w:pPr>
        <w:ind w:left="504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AD051B2">
      <w:start w:val="1"/>
      <w:numFmt w:val="lowerLetter"/>
      <w:lvlText w:val="%8."/>
      <w:lvlJc w:val="left"/>
      <w:pPr>
        <w:ind w:left="576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E661480">
      <w:start w:val="1"/>
      <w:numFmt w:val="lowerRoman"/>
      <w:lvlText w:val="%9."/>
      <w:lvlJc w:val="left"/>
      <w:pPr>
        <w:ind w:left="6480" w:hanging="313"/>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4FF830DF"/>
    <w:multiLevelType w:val="hybridMultilevel"/>
    <w:tmpl w:val="32B495F8"/>
    <w:lvl w:ilvl="0" w:tplc="AB9C321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0C43BC6"/>
    <w:multiLevelType w:val="hybridMultilevel"/>
    <w:tmpl w:val="F6A6F67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nsid w:val="52083547"/>
    <w:multiLevelType w:val="hybridMultilevel"/>
    <w:tmpl w:val="5518FC34"/>
    <w:lvl w:ilvl="0" w:tplc="080A0017">
      <w:start w:val="1"/>
      <w:numFmt w:val="lowerLetter"/>
      <w:lvlText w:val="%1)"/>
      <w:lvlJc w:val="left"/>
      <w:pPr>
        <w:ind w:left="786" w:hanging="360"/>
      </w:pPr>
    </w:lvl>
    <w:lvl w:ilvl="1" w:tplc="080A0019">
      <w:start w:val="1"/>
      <w:numFmt w:val="lowerLetter"/>
      <w:lvlText w:val="%2."/>
      <w:lvlJc w:val="left"/>
      <w:pPr>
        <w:ind w:left="1506" w:hanging="360"/>
      </w:pPr>
    </w:lvl>
    <w:lvl w:ilvl="2" w:tplc="080A001B">
      <w:start w:val="1"/>
      <w:numFmt w:val="lowerRoman"/>
      <w:lvlText w:val="%3."/>
      <w:lvlJc w:val="right"/>
      <w:pPr>
        <w:ind w:left="2226" w:hanging="180"/>
      </w:pPr>
    </w:lvl>
    <w:lvl w:ilvl="3" w:tplc="080A000F">
      <w:start w:val="1"/>
      <w:numFmt w:val="decimal"/>
      <w:lvlText w:val="%4."/>
      <w:lvlJc w:val="left"/>
      <w:pPr>
        <w:ind w:left="2946" w:hanging="360"/>
      </w:pPr>
    </w:lvl>
    <w:lvl w:ilvl="4" w:tplc="080A0019">
      <w:start w:val="1"/>
      <w:numFmt w:val="lowerLetter"/>
      <w:lvlText w:val="%5."/>
      <w:lvlJc w:val="left"/>
      <w:pPr>
        <w:ind w:left="3666" w:hanging="360"/>
      </w:pPr>
    </w:lvl>
    <w:lvl w:ilvl="5" w:tplc="080A001B">
      <w:start w:val="1"/>
      <w:numFmt w:val="lowerRoman"/>
      <w:lvlText w:val="%6."/>
      <w:lvlJc w:val="right"/>
      <w:pPr>
        <w:ind w:left="4386" w:hanging="180"/>
      </w:pPr>
    </w:lvl>
    <w:lvl w:ilvl="6" w:tplc="080A000F">
      <w:start w:val="1"/>
      <w:numFmt w:val="decimal"/>
      <w:lvlText w:val="%7."/>
      <w:lvlJc w:val="left"/>
      <w:pPr>
        <w:ind w:left="5106" w:hanging="360"/>
      </w:pPr>
    </w:lvl>
    <w:lvl w:ilvl="7" w:tplc="080A0019">
      <w:start w:val="1"/>
      <w:numFmt w:val="lowerLetter"/>
      <w:lvlText w:val="%8."/>
      <w:lvlJc w:val="left"/>
      <w:pPr>
        <w:ind w:left="5826" w:hanging="360"/>
      </w:pPr>
    </w:lvl>
    <w:lvl w:ilvl="8" w:tplc="080A001B">
      <w:start w:val="1"/>
      <w:numFmt w:val="lowerRoman"/>
      <w:lvlText w:val="%9."/>
      <w:lvlJc w:val="right"/>
      <w:pPr>
        <w:ind w:left="6546" w:hanging="180"/>
      </w:pPr>
    </w:lvl>
  </w:abstractNum>
  <w:abstractNum w:abstractNumId="16">
    <w:nsid w:val="59EF71BD"/>
    <w:multiLevelType w:val="hybridMultilevel"/>
    <w:tmpl w:val="1C0AF0C4"/>
    <w:numStyleLink w:val="Estiloimportado21"/>
  </w:abstractNum>
  <w:abstractNum w:abstractNumId="17">
    <w:nsid w:val="5C7950E4"/>
    <w:multiLevelType w:val="hybridMultilevel"/>
    <w:tmpl w:val="4286881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nsid w:val="5EAB0BA0"/>
    <w:multiLevelType w:val="hybridMultilevel"/>
    <w:tmpl w:val="6B68D0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68A665C7"/>
    <w:multiLevelType w:val="hybridMultilevel"/>
    <w:tmpl w:val="EA58C1D8"/>
    <w:lvl w:ilvl="0" w:tplc="14E02CB0">
      <w:start w:val="1"/>
      <w:numFmt w:val="upperRoman"/>
      <w:lvlText w:val="%1."/>
      <w:lvlJc w:val="left"/>
      <w:pPr>
        <w:ind w:left="1080" w:hanging="720"/>
      </w:pPr>
      <w:rPr>
        <w:rFonts w:eastAsia="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72527263"/>
    <w:multiLevelType w:val="hybridMultilevel"/>
    <w:tmpl w:val="9438B88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8"/>
  </w:num>
  <w:num w:numId="2">
    <w:abstractNumId w:val="8"/>
  </w:num>
  <w:num w:numId="3">
    <w:abstractNumId w:val="2"/>
  </w:num>
  <w:num w:numId="4">
    <w:abstractNumId w:val="4"/>
  </w:num>
  <w:num w:numId="5">
    <w:abstractNumId w:val="3"/>
  </w:num>
  <w:num w:numId="6">
    <w:abstractNumId w:val="0"/>
  </w:num>
  <w:num w:numId="7">
    <w:abstractNumId w:val="1"/>
  </w:num>
  <w:num w:numId="8">
    <w:abstractNumId w:val="19"/>
  </w:num>
  <w:num w:numId="9">
    <w:abstractNumId w:val="11"/>
  </w:num>
  <w:num w:numId="10">
    <w:abstractNumId w:val="9"/>
  </w:num>
  <w:num w:numId="11">
    <w:abstractNumId w:val="13"/>
  </w:num>
  <w:num w:numId="12">
    <w:abstractNumId w:val="10"/>
  </w:num>
  <w:num w:numId="13">
    <w:abstractNumId w:val="6"/>
  </w:num>
  <w:num w:numId="14">
    <w:abstractNumId w:val="5"/>
  </w:num>
  <w:num w:numId="15">
    <w:abstractNumId w:val="7"/>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5F1"/>
    <w:rsid w:val="00004789"/>
    <w:rsid w:val="00005317"/>
    <w:rsid w:val="00010EE5"/>
    <w:rsid w:val="000110FC"/>
    <w:rsid w:val="00016477"/>
    <w:rsid w:val="00064D52"/>
    <w:rsid w:val="00083372"/>
    <w:rsid w:val="0009214C"/>
    <w:rsid w:val="000C2334"/>
    <w:rsid w:val="000C4A0A"/>
    <w:rsid w:val="000D36EC"/>
    <w:rsid w:val="000D383C"/>
    <w:rsid w:val="000D4DE3"/>
    <w:rsid w:val="000D6245"/>
    <w:rsid w:val="000E42CC"/>
    <w:rsid w:val="000F7814"/>
    <w:rsid w:val="001053BC"/>
    <w:rsid w:val="001160AB"/>
    <w:rsid w:val="0013710F"/>
    <w:rsid w:val="00153215"/>
    <w:rsid w:val="00157AB1"/>
    <w:rsid w:val="00170615"/>
    <w:rsid w:val="00176C85"/>
    <w:rsid w:val="00180390"/>
    <w:rsid w:val="001A7B4B"/>
    <w:rsid w:val="001C295F"/>
    <w:rsid w:val="001F3725"/>
    <w:rsid w:val="002153FE"/>
    <w:rsid w:val="00220C66"/>
    <w:rsid w:val="002243B0"/>
    <w:rsid w:val="00247765"/>
    <w:rsid w:val="002504BC"/>
    <w:rsid w:val="00254C2F"/>
    <w:rsid w:val="0026129F"/>
    <w:rsid w:val="00276680"/>
    <w:rsid w:val="0028633F"/>
    <w:rsid w:val="00286EDB"/>
    <w:rsid w:val="00297522"/>
    <w:rsid w:val="002A1258"/>
    <w:rsid w:val="002B79A9"/>
    <w:rsid w:val="002C4074"/>
    <w:rsid w:val="002F100C"/>
    <w:rsid w:val="00301330"/>
    <w:rsid w:val="00304B8E"/>
    <w:rsid w:val="00304C32"/>
    <w:rsid w:val="00312690"/>
    <w:rsid w:val="0031358E"/>
    <w:rsid w:val="00326A86"/>
    <w:rsid w:val="00334B9E"/>
    <w:rsid w:val="0034178F"/>
    <w:rsid w:val="00347B26"/>
    <w:rsid w:val="00356BD7"/>
    <w:rsid w:val="00374A5A"/>
    <w:rsid w:val="0038220A"/>
    <w:rsid w:val="003B005C"/>
    <w:rsid w:val="003B2B56"/>
    <w:rsid w:val="003B2D35"/>
    <w:rsid w:val="003B6395"/>
    <w:rsid w:val="003D244F"/>
    <w:rsid w:val="003D3A70"/>
    <w:rsid w:val="003D6973"/>
    <w:rsid w:val="003E2FC1"/>
    <w:rsid w:val="003F12C4"/>
    <w:rsid w:val="00422CB4"/>
    <w:rsid w:val="004268CC"/>
    <w:rsid w:val="004316FF"/>
    <w:rsid w:val="004358ED"/>
    <w:rsid w:val="00436A25"/>
    <w:rsid w:val="00445FBD"/>
    <w:rsid w:val="0045315B"/>
    <w:rsid w:val="00460BD1"/>
    <w:rsid w:val="00462BC0"/>
    <w:rsid w:val="00467725"/>
    <w:rsid w:val="004713E2"/>
    <w:rsid w:val="00471856"/>
    <w:rsid w:val="004907AA"/>
    <w:rsid w:val="00491886"/>
    <w:rsid w:val="004A0644"/>
    <w:rsid w:val="004B7CAE"/>
    <w:rsid w:val="004C21F0"/>
    <w:rsid w:val="004D27CA"/>
    <w:rsid w:val="004D4B41"/>
    <w:rsid w:val="004D7ED8"/>
    <w:rsid w:val="004F4949"/>
    <w:rsid w:val="004F685A"/>
    <w:rsid w:val="004F6E17"/>
    <w:rsid w:val="004F76E8"/>
    <w:rsid w:val="00504E19"/>
    <w:rsid w:val="005221D8"/>
    <w:rsid w:val="005248A8"/>
    <w:rsid w:val="0053071B"/>
    <w:rsid w:val="005571D4"/>
    <w:rsid w:val="00561453"/>
    <w:rsid w:val="00572CAA"/>
    <w:rsid w:val="00592279"/>
    <w:rsid w:val="005C6A8B"/>
    <w:rsid w:val="005D5657"/>
    <w:rsid w:val="005D5DB8"/>
    <w:rsid w:val="0061419B"/>
    <w:rsid w:val="00614808"/>
    <w:rsid w:val="0063410C"/>
    <w:rsid w:val="006401FA"/>
    <w:rsid w:val="00645C40"/>
    <w:rsid w:val="00674A88"/>
    <w:rsid w:val="006B6B80"/>
    <w:rsid w:val="006B77CC"/>
    <w:rsid w:val="006C139F"/>
    <w:rsid w:val="006C6CCA"/>
    <w:rsid w:val="006D3468"/>
    <w:rsid w:val="006D6CF8"/>
    <w:rsid w:val="006F1050"/>
    <w:rsid w:val="007033B1"/>
    <w:rsid w:val="007065C7"/>
    <w:rsid w:val="00716CEE"/>
    <w:rsid w:val="00724DBA"/>
    <w:rsid w:val="00725019"/>
    <w:rsid w:val="007324A1"/>
    <w:rsid w:val="00736C11"/>
    <w:rsid w:val="00737977"/>
    <w:rsid w:val="00745972"/>
    <w:rsid w:val="0075133A"/>
    <w:rsid w:val="0078207A"/>
    <w:rsid w:val="007A67F9"/>
    <w:rsid w:val="007B2A7F"/>
    <w:rsid w:val="007C22B2"/>
    <w:rsid w:val="007C6D74"/>
    <w:rsid w:val="007D4187"/>
    <w:rsid w:val="007E24F7"/>
    <w:rsid w:val="007E696E"/>
    <w:rsid w:val="007F192E"/>
    <w:rsid w:val="0080200B"/>
    <w:rsid w:val="00813FC5"/>
    <w:rsid w:val="00820365"/>
    <w:rsid w:val="00825752"/>
    <w:rsid w:val="00833DC5"/>
    <w:rsid w:val="00834688"/>
    <w:rsid w:val="0083558C"/>
    <w:rsid w:val="008428D4"/>
    <w:rsid w:val="008447D8"/>
    <w:rsid w:val="008623D9"/>
    <w:rsid w:val="00865C13"/>
    <w:rsid w:val="008803EA"/>
    <w:rsid w:val="00882CF9"/>
    <w:rsid w:val="00885815"/>
    <w:rsid w:val="008A1249"/>
    <w:rsid w:val="008A50AB"/>
    <w:rsid w:val="008B6C6B"/>
    <w:rsid w:val="008C1F68"/>
    <w:rsid w:val="008E269F"/>
    <w:rsid w:val="009031EC"/>
    <w:rsid w:val="00922FA3"/>
    <w:rsid w:val="00923FA4"/>
    <w:rsid w:val="0093139F"/>
    <w:rsid w:val="00946C34"/>
    <w:rsid w:val="00952E7F"/>
    <w:rsid w:val="009718B5"/>
    <w:rsid w:val="009727B9"/>
    <w:rsid w:val="00974C69"/>
    <w:rsid w:val="009869EB"/>
    <w:rsid w:val="009B0936"/>
    <w:rsid w:val="009B3580"/>
    <w:rsid w:val="009C6770"/>
    <w:rsid w:val="009D1ECB"/>
    <w:rsid w:val="009D7A5F"/>
    <w:rsid w:val="009E16B8"/>
    <w:rsid w:val="009E72EA"/>
    <w:rsid w:val="009F2293"/>
    <w:rsid w:val="009F6E73"/>
    <w:rsid w:val="00A03395"/>
    <w:rsid w:val="00A0713C"/>
    <w:rsid w:val="00A07DBD"/>
    <w:rsid w:val="00A25066"/>
    <w:rsid w:val="00A475F5"/>
    <w:rsid w:val="00A509F5"/>
    <w:rsid w:val="00A66062"/>
    <w:rsid w:val="00A7483C"/>
    <w:rsid w:val="00A80881"/>
    <w:rsid w:val="00A95F27"/>
    <w:rsid w:val="00A970B5"/>
    <w:rsid w:val="00A97402"/>
    <w:rsid w:val="00AB05DE"/>
    <w:rsid w:val="00AB1AA0"/>
    <w:rsid w:val="00AB5AC1"/>
    <w:rsid w:val="00AB739A"/>
    <w:rsid w:val="00AD4598"/>
    <w:rsid w:val="00AE1FB5"/>
    <w:rsid w:val="00AE2896"/>
    <w:rsid w:val="00AF39DA"/>
    <w:rsid w:val="00B0190C"/>
    <w:rsid w:val="00B067B0"/>
    <w:rsid w:val="00B124D2"/>
    <w:rsid w:val="00B245EB"/>
    <w:rsid w:val="00B2507D"/>
    <w:rsid w:val="00B2764B"/>
    <w:rsid w:val="00B420BC"/>
    <w:rsid w:val="00B428A2"/>
    <w:rsid w:val="00B43000"/>
    <w:rsid w:val="00B50513"/>
    <w:rsid w:val="00B51A47"/>
    <w:rsid w:val="00B64321"/>
    <w:rsid w:val="00B645F1"/>
    <w:rsid w:val="00B76552"/>
    <w:rsid w:val="00B871E9"/>
    <w:rsid w:val="00B966BE"/>
    <w:rsid w:val="00B96EAB"/>
    <w:rsid w:val="00BA2C69"/>
    <w:rsid w:val="00BB0D39"/>
    <w:rsid w:val="00BD0CDA"/>
    <w:rsid w:val="00BD4A97"/>
    <w:rsid w:val="00BE1438"/>
    <w:rsid w:val="00BF46EA"/>
    <w:rsid w:val="00BF5ED6"/>
    <w:rsid w:val="00C00F66"/>
    <w:rsid w:val="00C177A4"/>
    <w:rsid w:val="00C20686"/>
    <w:rsid w:val="00C32295"/>
    <w:rsid w:val="00C463F7"/>
    <w:rsid w:val="00C603A3"/>
    <w:rsid w:val="00C62A23"/>
    <w:rsid w:val="00C72A72"/>
    <w:rsid w:val="00C755B2"/>
    <w:rsid w:val="00C96B15"/>
    <w:rsid w:val="00CA393E"/>
    <w:rsid w:val="00CB3065"/>
    <w:rsid w:val="00CB442F"/>
    <w:rsid w:val="00CC06BC"/>
    <w:rsid w:val="00CC1AD7"/>
    <w:rsid w:val="00CE26BC"/>
    <w:rsid w:val="00CE2D55"/>
    <w:rsid w:val="00CF42FB"/>
    <w:rsid w:val="00D02129"/>
    <w:rsid w:val="00D13F95"/>
    <w:rsid w:val="00D3313C"/>
    <w:rsid w:val="00D41E79"/>
    <w:rsid w:val="00D4459F"/>
    <w:rsid w:val="00D54BA5"/>
    <w:rsid w:val="00D635D8"/>
    <w:rsid w:val="00D850AC"/>
    <w:rsid w:val="00DB78DE"/>
    <w:rsid w:val="00DD3F1D"/>
    <w:rsid w:val="00DD5727"/>
    <w:rsid w:val="00DD7083"/>
    <w:rsid w:val="00DE1DF4"/>
    <w:rsid w:val="00E11F17"/>
    <w:rsid w:val="00E14DB5"/>
    <w:rsid w:val="00E279F6"/>
    <w:rsid w:val="00E41B5C"/>
    <w:rsid w:val="00E52AB8"/>
    <w:rsid w:val="00E562D6"/>
    <w:rsid w:val="00E63F76"/>
    <w:rsid w:val="00E641A9"/>
    <w:rsid w:val="00E80422"/>
    <w:rsid w:val="00E86C81"/>
    <w:rsid w:val="00E917FA"/>
    <w:rsid w:val="00E97DCD"/>
    <w:rsid w:val="00EA72E1"/>
    <w:rsid w:val="00EA7E17"/>
    <w:rsid w:val="00EC4688"/>
    <w:rsid w:val="00EC54E7"/>
    <w:rsid w:val="00EF2E9D"/>
    <w:rsid w:val="00EF4E03"/>
    <w:rsid w:val="00F00BAB"/>
    <w:rsid w:val="00F056BA"/>
    <w:rsid w:val="00F07563"/>
    <w:rsid w:val="00F203FC"/>
    <w:rsid w:val="00F40076"/>
    <w:rsid w:val="00F40FA8"/>
    <w:rsid w:val="00F50E4D"/>
    <w:rsid w:val="00F54CD3"/>
    <w:rsid w:val="00F56ADE"/>
    <w:rsid w:val="00F62014"/>
    <w:rsid w:val="00F67918"/>
    <w:rsid w:val="00F679A3"/>
    <w:rsid w:val="00F711D0"/>
    <w:rsid w:val="00FA1B52"/>
    <w:rsid w:val="00FB6476"/>
    <w:rsid w:val="00FB7B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5F1"/>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645F1"/>
    <w:pPr>
      <w:spacing w:after="200" w:line="276" w:lineRule="auto"/>
      <w:ind w:left="720"/>
      <w:contextualSpacing/>
    </w:pPr>
    <w:rPr>
      <w:rFonts w:ascii="Calibri" w:eastAsia="Calibri" w:hAnsi="Calibri"/>
      <w:sz w:val="22"/>
      <w:szCs w:val="22"/>
      <w:lang w:val="es-MX" w:eastAsia="en-US"/>
    </w:rPr>
  </w:style>
  <w:style w:type="paragraph" w:styleId="Encabezado">
    <w:name w:val="header"/>
    <w:basedOn w:val="Normal"/>
    <w:link w:val="EncabezadoCar"/>
    <w:uiPriority w:val="99"/>
    <w:unhideWhenUsed/>
    <w:rsid w:val="00B645F1"/>
    <w:pPr>
      <w:tabs>
        <w:tab w:val="center" w:pos="4419"/>
        <w:tab w:val="right" w:pos="8838"/>
      </w:tabs>
    </w:pPr>
  </w:style>
  <w:style w:type="character" w:customStyle="1" w:styleId="EncabezadoCar">
    <w:name w:val="Encabezado Car"/>
    <w:basedOn w:val="Fuentedeprrafopredeter"/>
    <w:link w:val="Encabezado"/>
    <w:uiPriority w:val="99"/>
    <w:rsid w:val="00B645F1"/>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B645F1"/>
    <w:rPr>
      <w:rFonts w:ascii="Tahoma" w:hAnsi="Tahoma" w:cs="Tahoma"/>
      <w:sz w:val="16"/>
      <w:szCs w:val="16"/>
    </w:rPr>
  </w:style>
  <w:style w:type="character" w:customStyle="1" w:styleId="TextodegloboCar">
    <w:name w:val="Texto de globo Car"/>
    <w:basedOn w:val="Fuentedeprrafopredeter"/>
    <w:link w:val="Textodeglobo"/>
    <w:uiPriority w:val="99"/>
    <w:semiHidden/>
    <w:rsid w:val="00B645F1"/>
    <w:rPr>
      <w:rFonts w:ascii="Tahoma" w:eastAsia="Times New Roman" w:hAnsi="Tahoma" w:cs="Tahoma"/>
      <w:sz w:val="16"/>
      <w:szCs w:val="16"/>
      <w:lang w:val="es-ES" w:eastAsia="es-ES"/>
    </w:rPr>
  </w:style>
  <w:style w:type="paragraph" w:styleId="Sinespaciado">
    <w:name w:val="No Spacing"/>
    <w:uiPriority w:val="1"/>
    <w:qFormat/>
    <w:rsid w:val="00B645F1"/>
    <w:pPr>
      <w:spacing w:after="0" w:line="240" w:lineRule="auto"/>
    </w:pPr>
    <w:rPr>
      <w:rFonts w:ascii="Calibri" w:eastAsia="Calibri" w:hAnsi="Calibri" w:cs="Times New Roman"/>
    </w:rPr>
  </w:style>
  <w:style w:type="paragraph" w:styleId="Textoindependiente">
    <w:name w:val="Body Text"/>
    <w:basedOn w:val="Normal"/>
    <w:link w:val="TextoindependienteCar"/>
    <w:uiPriority w:val="99"/>
    <w:unhideWhenUsed/>
    <w:rsid w:val="00B645F1"/>
    <w:pPr>
      <w:spacing w:after="120"/>
    </w:pPr>
    <w:rPr>
      <w:rFonts w:ascii="Arial" w:hAnsi="Arial"/>
      <w:sz w:val="28"/>
      <w:szCs w:val="28"/>
      <w:lang w:val="es-ES_tradnl"/>
    </w:rPr>
  </w:style>
  <w:style w:type="character" w:customStyle="1" w:styleId="TextoindependienteCar">
    <w:name w:val="Texto independiente Car"/>
    <w:basedOn w:val="Fuentedeprrafopredeter"/>
    <w:link w:val="Textoindependiente"/>
    <w:uiPriority w:val="99"/>
    <w:rsid w:val="00B645F1"/>
    <w:rPr>
      <w:rFonts w:ascii="Arial" w:eastAsia="Times New Roman" w:hAnsi="Arial" w:cs="Times New Roman"/>
      <w:sz w:val="28"/>
      <w:szCs w:val="28"/>
      <w:lang w:val="es-ES_tradnl" w:eastAsia="es-ES"/>
    </w:rPr>
  </w:style>
  <w:style w:type="paragraph" w:customStyle="1" w:styleId="Listamulticolor-nfasis11">
    <w:name w:val="Lista multicolor - Énfasis 11"/>
    <w:basedOn w:val="Normal"/>
    <w:uiPriority w:val="34"/>
    <w:qFormat/>
    <w:rsid w:val="00B645F1"/>
    <w:pPr>
      <w:spacing w:after="200" w:line="276" w:lineRule="auto"/>
      <w:ind w:left="720"/>
      <w:contextualSpacing/>
    </w:pPr>
    <w:rPr>
      <w:rFonts w:ascii="Calibri" w:eastAsia="Calibri" w:hAnsi="Calibri"/>
      <w:sz w:val="22"/>
      <w:szCs w:val="22"/>
      <w:lang w:val="es-MX" w:eastAsia="en-US"/>
    </w:rPr>
  </w:style>
  <w:style w:type="character" w:styleId="Hipervnculo">
    <w:name w:val="Hyperlink"/>
    <w:uiPriority w:val="99"/>
    <w:unhideWhenUsed/>
    <w:rsid w:val="00B645F1"/>
    <w:rPr>
      <w:color w:val="0000FF"/>
      <w:u w:val="single"/>
    </w:rPr>
  </w:style>
  <w:style w:type="character" w:styleId="Hipervnculovisitado">
    <w:name w:val="FollowedHyperlink"/>
    <w:uiPriority w:val="99"/>
    <w:semiHidden/>
    <w:unhideWhenUsed/>
    <w:rsid w:val="00B645F1"/>
    <w:rPr>
      <w:color w:val="800080"/>
      <w:u w:val="single"/>
    </w:rPr>
  </w:style>
  <w:style w:type="paragraph" w:customStyle="1" w:styleId="font5">
    <w:name w:val="font5"/>
    <w:basedOn w:val="Normal"/>
    <w:rsid w:val="00B645F1"/>
    <w:pPr>
      <w:spacing w:before="100" w:beforeAutospacing="1" w:after="100" w:afterAutospacing="1"/>
    </w:pPr>
    <w:rPr>
      <w:rFonts w:ascii="Arial" w:hAnsi="Arial" w:cs="Arial"/>
      <w:color w:val="000000"/>
      <w:sz w:val="26"/>
      <w:szCs w:val="26"/>
      <w:lang w:val="es-MX" w:eastAsia="es-MX"/>
    </w:rPr>
  </w:style>
  <w:style w:type="paragraph" w:customStyle="1" w:styleId="xl63">
    <w:name w:val="xl63"/>
    <w:basedOn w:val="Normal"/>
    <w:rsid w:val="00B645F1"/>
    <w:pPr>
      <w:pBdr>
        <w:top w:val="single" w:sz="4" w:space="0" w:color="000000"/>
      </w:pBdr>
      <w:spacing w:before="100" w:beforeAutospacing="1" w:after="100" w:afterAutospacing="1"/>
      <w:jc w:val="right"/>
    </w:pPr>
    <w:rPr>
      <w:b/>
      <w:bCs/>
      <w:sz w:val="16"/>
      <w:szCs w:val="16"/>
      <w:lang w:val="es-MX" w:eastAsia="es-MX"/>
    </w:rPr>
  </w:style>
  <w:style w:type="paragraph" w:customStyle="1" w:styleId="xl64">
    <w:name w:val="xl64"/>
    <w:basedOn w:val="Normal"/>
    <w:rsid w:val="00B645F1"/>
    <w:pPr>
      <w:spacing w:before="100" w:beforeAutospacing="1" w:after="100" w:afterAutospacing="1"/>
    </w:pPr>
    <w:rPr>
      <w:sz w:val="16"/>
      <w:szCs w:val="16"/>
      <w:lang w:val="es-MX" w:eastAsia="es-MX"/>
    </w:rPr>
  </w:style>
  <w:style w:type="paragraph" w:customStyle="1" w:styleId="xl65">
    <w:name w:val="xl65"/>
    <w:basedOn w:val="Normal"/>
    <w:rsid w:val="00B645F1"/>
    <w:pPr>
      <w:spacing w:before="100" w:beforeAutospacing="1" w:after="100" w:afterAutospacing="1"/>
    </w:pPr>
    <w:rPr>
      <w:sz w:val="14"/>
      <w:szCs w:val="14"/>
      <w:lang w:val="es-MX" w:eastAsia="es-MX"/>
    </w:rPr>
  </w:style>
  <w:style w:type="paragraph" w:customStyle="1" w:styleId="xl66">
    <w:name w:val="xl66"/>
    <w:basedOn w:val="Normal"/>
    <w:rsid w:val="00B645F1"/>
    <w:pPr>
      <w:spacing w:before="100" w:beforeAutospacing="1" w:after="100" w:afterAutospacing="1"/>
      <w:jc w:val="right"/>
    </w:pPr>
    <w:rPr>
      <w:sz w:val="16"/>
      <w:szCs w:val="16"/>
      <w:lang w:val="es-MX" w:eastAsia="es-MX"/>
    </w:rPr>
  </w:style>
  <w:style w:type="paragraph" w:customStyle="1" w:styleId="xl67">
    <w:name w:val="xl67"/>
    <w:basedOn w:val="Normal"/>
    <w:rsid w:val="00B645F1"/>
    <w:pPr>
      <w:spacing w:before="100" w:beforeAutospacing="1" w:after="100" w:afterAutospacing="1"/>
      <w:jc w:val="right"/>
    </w:pPr>
    <w:rPr>
      <w:b/>
      <w:bCs/>
      <w:sz w:val="16"/>
      <w:szCs w:val="16"/>
      <w:lang w:val="es-MX" w:eastAsia="es-MX"/>
    </w:rPr>
  </w:style>
  <w:style w:type="paragraph" w:customStyle="1" w:styleId="xl68">
    <w:name w:val="xl68"/>
    <w:basedOn w:val="Normal"/>
    <w:rsid w:val="00B645F1"/>
    <w:pPr>
      <w:spacing w:before="100" w:beforeAutospacing="1" w:after="100" w:afterAutospacing="1"/>
    </w:pPr>
    <w:rPr>
      <w:b/>
      <w:bCs/>
      <w:sz w:val="14"/>
      <w:szCs w:val="14"/>
      <w:lang w:val="es-MX" w:eastAsia="es-MX"/>
    </w:rPr>
  </w:style>
  <w:style w:type="paragraph" w:customStyle="1" w:styleId="xl69">
    <w:name w:val="xl69"/>
    <w:basedOn w:val="Normal"/>
    <w:rsid w:val="00B645F1"/>
    <w:pPr>
      <w:spacing w:before="100" w:beforeAutospacing="1" w:after="100" w:afterAutospacing="1"/>
      <w:jc w:val="right"/>
    </w:pPr>
    <w:rPr>
      <w:b/>
      <w:bCs/>
      <w:sz w:val="16"/>
      <w:szCs w:val="16"/>
      <w:lang w:val="es-MX" w:eastAsia="es-MX"/>
    </w:rPr>
  </w:style>
  <w:style w:type="paragraph" w:customStyle="1" w:styleId="xl70">
    <w:name w:val="xl70"/>
    <w:basedOn w:val="Normal"/>
    <w:rsid w:val="00B645F1"/>
    <w:pPr>
      <w:spacing w:before="100" w:beforeAutospacing="1" w:after="100" w:afterAutospacing="1"/>
      <w:jc w:val="center"/>
    </w:pPr>
    <w:rPr>
      <w:b/>
      <w:bCs/>
      <w:sz w:val="32"/>
      <w:szCs w:val="32"/>
      <w:lang w:val="es-MX" w:eastAsia="es-MX"/>
    </w:rPr>
  </w:style>
  <w:style w:type="paragraph" w:customStyle="1" w:styleId="xl71">
    <w:name w:val="xl71"/>
    <w:basedOn w:val="Normal"/>
    <w:rsid w:val="00B645F1"/>
    <w:pPr>
      <w:spacing w:before="100" w:beforeAutospacing="1" w:after="100" w:afterAutospacing="1"/>
    </w:pPr>
    <w:rPr>
      <w:rFonts w:ascii="Rockwell" w:hAnsi="Rockwell"/>
      <w:b/>
      <w:bCs/>
      <w:color w:val="800000"/>
      <w:sz w:val="15"/>
      <w:szCs w:val="15"/>
      <w:lang w:val="es-MX" w:eastAsia="es-MX"/>
    </w:rPr>
  </w:style>
  <w:style w:type="paragraph" w:customStyle="1" w:styleId="xl72">
    <w:name w:val="xl72"/>
    <w:basedOn w:val="Normal"/>
    <w:rsid w:val="00B645F1"/>
    <w:pPr>
      <w:spacing w:before="100" w:beforeAutospacing="1" w:after="100" w:afterAutospacing="1"/>
      <w:jc w:val="center"/>
    </w:pPr>
    <w:rPr>
      <w:b/>
      <w:bCs/>
      <w:sz w:val="16"/>
      <w:szCs w:val="16"/>
      <w:lang w:val="es-MX" w:eastAsia="es-MX"/>
    </w:rPr>
  </w:style>
  <w:style w:type="paragraph" w:customStyle="1" w:styleId="xl73">
    <w:name w:val="xl73"/>
    <w:basedOn w:val="Normal"/>
    <w:rsid w:val="00B645F1"/>
    <w:pPr>
      <w:spacing w:before="100" w:beforeAutospacing="1" w:after="100" w:afterAutospacing="1"/>
      <w:jc w:val="right"/>
    </w:pPr>
    <w:rPr>
      <w:rFonts w:ascii="Arial" w:hAnsi="Arial" w:cs="Arial"/>
      <w:sz w:val="16"/>
      <w:szCs w:val="16"/>
      <w:lang w:val="es-MX" w:eastAsia="es-MX"/>
    </w:rPr>
  </w:style>
  <w:style w:type="paragraph" w:customStyle="1" w:styleId="xl74">
    <w:name w:val="xl74"/>
    <w:basedOn w:val="Normal"/>
    <w:rsid w:val="00B645F1"/>
    <w:pPr>
      <w:spacing w:before="100" w:beforeAutospacing="1" w:after="100" w:afterAutospacing="1"/>
      <w:jc w:val="right"/>
    </w:pPr>
    <w:rPr>
      <w:rFonts w:ascii="Arial" w:hAnsi="Arial" w:cs="Arial"/>
      <w:sz w:val="16"/>
      <w:szCs w:val="16"/>
      <w:lang w:val="es-MX" w:eastAsia="es-MX"/>
    </w:rPr>
  </w:style>
  <w:style w:type="paragraph" w:customStyle="1" w:styleId="xl75">
    <w:name w:val="xl75"/>
    <w:basedOn w:val="Normal"/>
    <w:rsid w:val="00B645F1"/>
    <w:pPr>
      <w:pBdr>
        <w:top w:val="double" w:sz="6" w:space="0" w:color="000000"/>
      </w:pBdr>
      <w:spacing w:before="100" w:beforeAutospacing="1" w:after="100" w:afterAutospacing="1"/>
      <w:jc w:val="right"/>
    </w:pPr>
    <w:rPr>
      <w:rFonts w:ascii="Arial" w:hAnsi="Arial" w:cs="Arial"/>
      <w:b/>
      <w:bCs/>
      <w:sz w:val="16"/>
      <w:szCs w:val="16"/>
      <w:lang w:val="es-MX" w:eastAsia="es-MX"/>
    </w:rPr>
  </w:style>
  <w:style w:type="paragraph" w:customStyle="1" w:styleId="xl77">
    <w:name w:val="xl77"/>
    <w:basedOn w:val="Normal"/>
    <w:rsid w:val="00B645F1"/>
    <w:pPr>
      <w:spacing w:before="100" w:beforeAutospacing="1" w:after="100" w:afterAutospacing="1"/>
      <w:jc w:val="center"/>
    </w:pPr>
    <w:rPr>
      <w:b/>
      <w:bCs/>
      <w:sz w:val="32"/>
      <w:szCs w:val="32"/>
      <w:lang w:val="es-MX" w:eastAsia="es-MX"/>
    </w:rPr>
  </w:style>
  <w:style w:type="paragraph" w:customStyle="1" w:styleId="xl78">
    <w:name w:val="xl78"/>
    <w:basedOn w:val="Normal"/>
    <w:rsid w:val="00B645F1"/>
    <w:pPr>
      <w:spacing w:before="100" w:beforeAutospacing="1" w:after="100" w:afterAutospacing="1"/>
    </w:pPr>
    <w:rPr>
      <w:sz w:val="16"/>
      <w:szCs w:val="16"/>
      <w:lang w:val="es-MX" w:eastAsia="es-MX"/>
    </w:rPr>
  </w:style>
  <w:style w:type="paragraph" w:customStyle="1" w:styleId="xl79">
    <w:name w:val="xl79"/>
    <w:basedOn w:val="Normal"/>
    <w:rsid w:val="00B645F1"/>
    <w:pPr>
      <w:spacing w:before="100" w:beforeAutospacing="1" w:after="100" w:afterAutospacing="1"/>
    </w:pPr>
    <w:rPr>
      <w:rFonts w:ascii="Arial" w:hAnsi="Arial" w:cs="Arial"/>
      <w:sz w:val="14"/>
      <w:szCs w:val="14"/>
      <w:lang w:val="es-MX" w:eastAsia="es-MX"/>
    </w:rPr>
  </w:style>
  <w:style w:type="paragraph" w:customStyle="1" w:styleId="xl80">
    <w:name w:val="xl80"/>
    <w:basedOn w:val="Normal"/>
    <w:rsid w:val="00B645F1"/>
    <w:pPr>
      <w:spacing w:before="100" w:beforeAutospacing="1" w:after="100" w:afterAutospacing="1"/>
      <w:jc w:val="center"/>
    </w:pPr>
    <w:rPr>
      <w:rFonts w:ascii="Arial" w:hAnsi="Arial" w:cs="Arial"/>
      <w:b/>
      <w:bCs/>
      <w:sz w:val="14"/>
      <w:szCs w:val="14"/>
      <w:lang w:val="es-MX" w:eastAsia="es-MX"/>
    </w:rPr>
  </w:style>
  <w:style w:type="paragraph" w:customStyle="1" w:styleId="xl81">
    <w:name w:val="xl81"/>
    <w:basedOn w:val="Normal"/>
    <w:rsid w:val="00B645F1"/>
    <w:pPr>
      <w:spacing w:before="100" w:beforeAutospacing="1" w:after="100" w:afterAutospacing="1"/>
    </w:pPr>
    <w:rPr>
      <w:rFonts w:ascii="Arial" w:hAnsi="Arial" w:cs="Arial"/>
      <w:b/>
      <w:bCs/>
      <w:sz w:val="14"/>
      <w:szCs w:val="14"/>
      <w:lang w:val="es-MX" w:eastAsia="es-MX"/>
    </w:rPr>
  </w:style>
  <w:style w:type="paragraph" w:customStyle="1" w:styleId="xl82">
    <w:name w:val="xl82"/>
    <w:basedOn w:val="Normal"/>
    <w:rsid w:val="00B645F1"/>
    <w:pPr>
      <w:spacing w:before="100" w:beforeAutospacing="1" w:after="100" w:afterAutospacing="1"/>
      <w:jc w:val="right"/>
    </w:pPr>
    <w:rPr>
      <w:rFonts w:ascii="Arial" w:hAnsi="Arial" w:cs="Arial"/>
      <w:b/>
      <w:bCs/>
      <w:sz w:val="14"/>
      <w:szCs w:val="14"/>
      <w:lang w:val="es-MX" w:eastAsia="es-MX"/>
    </w:rPr>
  </w:style>
  <w:style w:type="paragraph" w:customStyle="1" w:styleId="xl83">
    <w:name w:val="xl83"/>
    <w:basedOn w:val="Normal"/>
    <w:rsid w:val="00B645F1"/>
    <w:pPr>
      <w:spacing w:before="100" w:beforeAutospacing="1" w:after="100" w:afterAutospacing="1"/>
    </w:pPr>
    <w:rPr>
      <w:rFonts w:ascii="Arial" w:hAnsi="Arial" w:cs="Arial"/>
      <w:sz w:val="14"/>
      <w:szCs w:val="14"/>
      <w:lang w:val="es-MX" w:eastAsia="es-MX"/>
    </w:rPr>
  </w:style>
  <w:style w:type="paragraph" w:customStyle="1" w:styleId="xl84">
    <w:name w:val="xl84"/>
    <w:basedOn w:val="Normal"/>
    <w:rsid w:val="00B645F1"/>
    <w:pPr>
      <w:spacing w:before="100" w:beforeAutospacing="1" w:after="100" w:afterAutospacing="1"/>
      <w:jc w:val="right"/>
    </w:pPr>
    <w:rPr>
      <w:rFonts w:ascii="Arial" w:hAnsi="Arial" w:cs="Arial"/>
      <w:sz w:val="14"/>
      <w:szCs w:val="14"/>
      <w:lang w:val="es-MX" w:eastAsia="es-MX"/>
    </w:rPr>
  </w:style>
  <w:style w:type="paragraph" w:customStyle="1" w:styleId="xl85">
    <w:name w:val="xl85"/>
    <w:basedOn w:val="Normal"/>
    <w:rsid w:val="00B645F1"/>
    <w:pPr>
      <w:spacing w:before="100" w:beforeAutospacing="1" w:after="100" w:afterAutospacing="1"/>
      <w:jc w:val="right"/>
    </w:pPr>
    <w:rPr>
      <w:rFonts w:ascii="Arial" w:hAnsi="Arial" w:cs="Arial"/>
      <w:b/>
      <w:bCs/>
      <w:sz w:val="14"/>
      <w:szCs w:val="14"/>
      <w:lang w:val="es-MX" w:eastAsia="es-MX"/>
    </w:rPr>
  </w:style>
  <w:style w:type="paragraph" w:customStyle="1" w:styleId="xl86">
    <w:name w:val="xl86"/>
    <w:basedOn w:val="Normal"/>
    <w:rsid w:val="00B645F1"/>
    <w:pPr>
      <w:pBdr>
        <w:top w:val="single" w:sz="4" w:space="0" w:color="000000"/>
      </w:pBdr>
      <w:spacing w:before="100" w:beforeAutospacing="1" w:after="100" w:afterAutospacing="1"/>
      <w:jc w:val="right"/>
    </w:pPr>
    <w:rPr>
      <w:rFonts w:ascii="Arial" w:hAnsi="Arial" w:cs="Arial"/>
      <w:b/>
      <w:bCs/>
      <w:sz w:val="14"/>
      <w:szCs w:val="14"/>
      <w:lang w:val="es-MX" w:eastAsia="es-MX"/>
    </w:rPr>
  </w:style>
  <w:style w:type="paragraph" w:customStyle="1" w:styleId="xl87">
    <w:name w:val="xl87"/>
    <w:basedOn w:val="Normal"/>
    <w:rsid w:val="00B645F1"/>
    <w:pPr>
      <w:spacing w:before="100" w:beforeAutospacing="1" w:after="100" w:afterAutospacing="1"/>
      <w:jc w:val="center"/>
    </w:pPr>
    <w:rPr>
      <w:rFonts w:ascii="Arial" w:hAnsi="Arial" w:cs="Arial"/>
      <w:b/>
      <w:bCs/>
      <w:sz w:val="32"/>
      <w:szCs w:val="32"/>
      <w:lang w:val="es-MX" w:eastAsia="es-MX"/>
    </w:rPr>
  </w:style>
  <w:style w:type="paragraph" w:styleId="NormalWeb">
    <w:name w:val="Normal (Web)"/>
    <w:basedOn w:val="Normal"/>
    <w:unhideWhenUsed/>
    <w:rsid w:val="00B645F1"/>
    <w:pPr>
      <w:spacing w:before="100" w:beforeAutospacing="1" w:after="100" w:afterAutospacing="1"/>
    </w:pPr>
    <w:rPr>
      <w:lang w:val="es-MX" w:eastAsia="es-MX"/>
    </w:rPr>
  </w:style>
  <w:style w:type="table" w:styleId="Tablaconcuadrcula">
    <w:name w:val="Table Grid"/>
    <w:basedOn w:val="Tablanormal"/>
    <w:uiPriority w:val="59"/>
    <w:rsid w:val="00B645F1"/>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B645F1"/>
    <w:pPr>
      <w:tabs>
        <w:tab w:val="center" w:pos="4419"/>
        <w:tab w:val="right" w:pos="8838"/>
      </w:tabs>
    </w:pPr>
  </w:style>
  <w:style w:type="character" w:customStyle="1" w:styleId="PiedepginaCar">
    <w:name w:val="Pie de página Car"/>
    <w:basedOn w:val="Fuentedeprrafopredeter"/>
    <w:link w:val="Piedepgina"/>
    <w:uiPriority w:val="99"/>
    <w:rsid w:val="00B645F1"/>
    <w:rPr>
      <w:rFonts w:ascii="Times New Roman" w:eastAsia="Times New Roman" w:hAnsi="Times New Roman" w:cs="Times New Roman"/>
      <w:sz w:val="24"/>
      <w:szCs w:val="24"/>
      <w:lang w:val="es-ES" w:eastAsia="es-ES"/>
    </w:rPr>
  </w:style>
  <w:style w:type="paragraph" w:customStyle="1" w:styleId="font6">
    <w:name w:val="font6"/>
    <w:basedOn w:val="Normal"/>
    <w:rsid w:val="00B645F1"/>
    <w:pPr>
      <w:spacing w:before="100" w:beforeAutospacing="1" w:after="100" w:afterAutospacing="1"/>
    </w:pPr>
    <w:rPr>
      <w:rFonts w:ascii="Arial" w:hAnsi="Arial" w:cs="Arial"/>
      <w:color w:val="000000"/>
      <w:sz w:val="16"/>
      <w:szCs w:val="16"/>
      <w:lang w:val="es-MX" w:eastAsia="es-MX"/>
    </w:rPr>
  </w:style>
  <w:style w:type="character" w:customStyle="1" w:styleId="apple-converted-space">
    <w:name w:val="apple-converted-space"/>
    <w:rsid w:val="00B645F1"/>
  </w:style>
  <w:style w:type="paragraph" w:customStyle="1" w:styleId="Listavistosa-nfasis11">
    <w:name w:val="Lista vistosa - Énfasis 11"/>
    <w:basedOn w:val="Normal"/>
    <w:uiPriority w:val="34"/>
    <w:qFormat/>
    <w:rsid w:val="00B645F1"/>
    <w:pPr>
      <w:spacing w:after="200" w:line="276" w:lineRule="auto"/>
      <w:ind w:left="720"/>
      <w:contextualSpacing/>
    </w:pPr>
    <w:rPr>
      <w:rFonts w:ascii="Calibri" w:eastAsia="Calibri" w:hAnsi="Calibri"/>
      <w:sz w:val="22"/>
      <w:szCs w:val="22"/>
      <w:lang w:val="es-MX" w:eastAsia="en-US"/>
    </w:rPr>
  </w:style>
  <w:style w:type="paragraph" w:customStyle="1" w:styleId="xl76">
    <w:name w:val="xl76"/>
    <w:basedOn w:val="Normal"/>
    <w:rsid w:val="00B645F1"/>
    <w:pPr>
      <w:spacing w:before="100" w:beforeAutospacing="1" w:after="100" w:afterAutospacing="1"/>
      <w:jc w:val="center"/>
    </w:pPr>
    <w:rPr>
      <w:b/>
      <w:bCs/>
      <w:sz w:val="14"/>
      <w:szCs w:val="14"/>
      <w:lang w:val="es-MX" w:eastAsia="es-MX"/>
    </w:rPr>
  </w:style>
  <w:style w:type="paragraph" w:customStyle="1" w:styleId="xl88">
    <w:name w:val="xl88"/>
    <w:basedOn w:val="Normal"/>
    <w:rsid w:val="00B645F1"/>
    <w:pPr>
      <w:pBdr>
        <w:bottom w:val="single" w:sz="8" w:space="0" w:color="auto"/>
      </w:pBdr>
      <w:spacing w:before="100" w:beforeAutospacing="1" w:after="100" w:afterAutospacing="1"/>
    </w:pPr>
    <w:rPr>
      <w:lang w:val="es-MX" w:eastAsia="es-MX"/>
    </w:rPr>
  </w:style>
  <w:style w:type="paragraph" w:customStyle="1" w:styleId="xl89">
    <w:name w:val="xl89"/>
    <w:basedOn w:val="Normal"/>
    <w:rsid w:val="00B645F1"/>
    <w:pPr>
      <w:pBdr>
        <w:bottom w:val="single" w:sz="8" w:space="0" w:color="auto"/>
        <w:right w:val="single" w:sz="8" w:space="0" w:color="auto"/>
      </w:pBdr>
      <w:spacing w:before="100" w:beforeAutospacing="1" w:after="100" w:afterAutospacing="1"/>
    </w:pPr>
    <w:rPr>
      <w:lang w:val="es-MX" w:eastAsia="es-MX"/>
    </w:rPr>
  </w:style>
  <w:style w:type="paragraph" w:customStyle="1" w:styleId="xl90">
    <w:name w:val="xl90"/>
    <w:basedOn w:val="Normal"/>
    <w:rsid w:val="00737977"/>
    <w:pPr>
      <w:spacing w:before="100" w:beforeAutospacing="1" w:after="100" w:afterAutospacing="1"/>
    </w:pPr>
    <w:rPr>
      <w:b/>
      <w:bCs/>
      <w:sz w:val="12"/>
      <w:szCs w:val="12"/>
      <w:lang w:val="es-MX" w:eastAsia="es-MX"/>
    </w:rPr>
  </w:style>
  <w:style w:type="paragraph" w:customStyle="1" w:styleId="xl91">
    <w:name w:val="xl91"/>
    <w:basedOn w:val="Normal"/>
    <w:rsid w:val="00737977"/>
    <w:pPr>
      <w:spacing w:before="100" w:beforeAutospacing="1" w:after="100" w:afterAutospacing="1"/>
      <w:jc w:val="right"/>
    </w:pPr>
    <w:rPr>
      <w:b/>
      <w:bCs/>
      <w:sz w:val="12"/>
      <w:szCs w:val="12"/>
      <w:lang w:val="es-MX" w:eastAsia="es-MX"/>
    </w:rPr>
  </w:style>
  <w:style w:type="paragraph" w:customStyle="1" w:styleId="xl92">
    <w:name w:val="xl92"/>
    <w:basedOn w:val="Normal"/>
    <w:rsid w:val="00737977"/>
    <w:pPr>
      <w:spacing w:before="100" w:beforeAutospacing="1" w:after="100" w:afterAutospacing="1"/>
      <w:jc w:val="right"/>
    </w:pPr>
    <w:rPr>
      <w:rFonts w:ascii="Arial" w:hAnsi="Arial" w:cs="Arial"/>
      <w:b/>
      <w:bCs/>
      <w:sz w:val="12"/>
      <w:szCs w:val="12"/>
      <w:lang w:val="es-MX" w:eastAsia="es-MX"/>
    </w:rPr>
  </w:style>
  <w:style w:type="paragraph" w:customStyle="1" w:styleId="xl93">
    <w:name w:val="xl93"/>
    <w:basedOn w:val="Normal"/>
    <w:rsid w:val="00737977"/>
    <w:pPr>
      <w:spacing w:before="100" w:beforeAutospacing="1" w:after="100" w:afterAutospacing="1"/>
      <w:jc w:val="center"/>
    </w:pPr>
    <w:rPr>
      <w:b/>
      <w:bCs/>
      <w:sz w:val="22"/>
      <w:szCs w:val="22"/>
      <w:lang w:val="es-MX" w:eastAsia="es-MX"/>
    </w:rPr>
  </w:style>
  <w:style w:type="paragraph" w:styleId="Saludo">
    <w:name w:val="Salutation"/>
    <w:basedOn w:val="Normal"/>
    <w:next w:val="Normal"/>
    <w:link w:val="SaludoCar"/>
    <w:uiPriority w:val="99"/>
    <w:unhideWhenUsed/>
    <w:rsid w:val="00AB05DE"/>
    <w:rPr>
      <w:rFonts w:ascii="Arial" w:eastAsiaTheme="minorEastAsia" w:hAnsi="Arial" w:cstheme="minorBidi"/>
      <w:sz w:val="28"/>
      <w:szCs w:val="28"/>
      <w:lang w:val="es-ES_tradnl"/>
    </w:rPr>
  </w:style>
  <w:style w:type="character" w:customStyle="1" w:styleId="SaludoCar">
    <w:name w:val="Saludo Car"/>
    <w:basedOn w:val="Fuentedeprrafopredeter"/>
    <w:link w:val="Saludo"/>
    <w:uiPriority w:val="99"/>
    <w:rsid w:val="00AB05DE"/>
    <w:rPr>
      <w:rFonts w:ascii="Arial" w:eastAsiaTheme="minorEastAsia" w:hAnsi="Arial"/>
      <w:sz w:val="28"/>
      <w:szCs w:val="28"/>
      <w:lang w:val="es-ES_tradnl" w:eastAsia="es-ES"/>
    </w:rPr>
  </w:style>
  <w:style w:type="character" w:customStyle="1" w:styleId="TextodegloboCar1">
    <w:name w:val="Texto de globo Car1"/>
    <w:basedOn w:val="Fuentedeprrafopredeter"/>
    <w:uiPriority w:val="99"/>
    <w:semiHidden/>
    <w:rsid w:val="00AB05DE"/>
    <w:rPr>
      <w:rFonts w:ascii="Tahoma" w:eastAsiaTheme="minorEastAsia" w:hAnsi="Tahoma" w:cs="Tahoma"/>
      <w:sz w:val="16"/>
      <w:szCs w:val="16"/>
      <w:lang w:val="es-ES_tradnl" w:eastAsia="es-ES"/>
    </w:rPr>
  </w:style>
  <w:style w:type="character" w:customStyle="1" w:styleId="EncabezadoCar1">
    <w:name w:val="Encabezado Car1"/>
    <w:basedOn w:val="Fuentedeprrafopredeter"/>
    <w:uiPriority w:val="99"/>
    <w:semiHidden/>
    <w:rsid w:val="00AB05DE"/>
    <w:rPr>
      <w:rFonts w:ascii="Arial" w:eastAsiaTheme="minorEastAsia" w:hAnsi="Arial"/>
      <w:sz w:val="28"/>
      <w:szCs w:val="28"/>
      <w:lang w:val="es-ES_tradnl" w:eastAsia="es-ES"/>
    </w:rPr>
  </w:style>
  <w:style w:type="character" w:customStyle="1" w:styleId="PiedepginaCar1">
    <w:name w:val="Pie de página Car1"/>
    <w:basedOn w:val="Fuentedeprrafopredeter"/>
    <w:uiPriority w:val="99"/>
    <w:semiHidden/>
    <w:rsid w:val="00AB05DE"/>
    <w:rPr>
      <w:rFonts w:ascii="Arial" w:eastAsiaTheme="minorEastAsia" w:hAnsi="Arial"/>
      <w:sz w:val="28"/>
      <w:szCs w:val="28"/>
      <w:lang w:val="es-ES_tradnl" w:eastAsia="es-ES"/>
    </w:rPr>
  </w:style>
  <w:style w:type="paragraph" w:customStyle="1" w:styleId="xmsonormal">
    <w:name w:val="x_msonormal"/>
    <w:basedOn w:val="Normal"/>
    <w:rsid w:val="007065C7"/>
    <w:pPr>
      <w:spacing w:before="100" w:beforeAutospacing="1" w:after="100" w:afterAutospacing="1"/>
    </w:pPr>
    <w:rPr>
      <w:lang w:val="es-MX" w:eastAsia="es-MX"/>
    </w:rPr>
  </w:style>
  <w:style w:type="character" w:customStyle="1" w:styleId="Fuentedeprrafopredeter1">
    <w:name w:val="Fuente de párrafo predeter.1"/>
    <w:rsid w:val="0053071B"/>
  </w:style>
  <w:style w:type="paragraph" w:customStyle="1" w:styleId="Normal1">
    <w:name w:val="Normal1"/>
    <w:rsid w:val="0053071B"/>
    <w:pPr>
      <w:widowControl w:val="0"/>
      <w:suppressAutoHyphens/>
      <w:spacing w:after="0" w:line="100" w:lineRule="atLeast"/>
    </w:pPr>
    <w:rPr>
      <w:rFonts w:ascii="Times New Roman" w:eastAsia="SimSun" w:hAnsi="Times New Roman" w:cs="Times New Roman"/>
      <w:kern w:val="1"/>
      <w:sz w:val="24"/>
      <w:szCs w:val="24"/>
      <w:lang w:eastAsia="hi-IN" w:bidi="hi-IN"/>
    </w:rPr>
  </w:style>
  <w:style w:type="paragraph" w:customStyle="1" w:styleId="Encabezadodelndice">
    <w:name w:val="Encabezado del índice"/>
    <w:basedOn w:val="Normal"/>
    <w:rsid w:val="0053071B"/>
    <w:pPr>
      <w:widowControl w:val="0"/>
      <w:suppressLineNumbers/>
      <w:tabs>
        <w:tab w:val="center" w:pos="4986"/>
        <w:tab w:val="right" w:pos="9972"/>
      </w:tabs>
      <w:suppressAutoHyphens/>
      <w:spacing w:line="100" w:lineRule="atLeast"/>
    </w:pPr>
    <w:rPr>
      <w:rFonts w:eastAsia="SimSun"/>
      <w:b/>
      <w:bCs/>
      <w:kern w:val="1"/>
      <w:sz w:val="32"/>
      <w:szCs w:val="32"/>
      <w:lang w:val="es-MX" w:eastAsia="hi-IN" w:bidi="hi-IN"/>
    </w:rPr>
  </w:style>
  <w:style w:type="paragraph" w:styleId="TDC2">
    <w:name w:val="toc 2"/>
    <w:basedOn w:val="Normal"/>
    <w:rsid w:val="0053071B"/>
    <w:pPr>
      <w:widowControl w:val="0"/>
      <w:suppressLineNumbers/>
      <w:tabs>
        <w:tab w:val="right" w:leader="dot" w:pos="9638"/>
      </w:tabs>
      <w:suppressAutoHyphens/>
      <w:spacing w:line="100" w:lineRule="atLeast"/>
      <w:ind w:left="283"/>
    </w:pPr>
    <w:rPr>
      <w:rFonts w:eastAsia="SimSun" w:cs="Mangal"/>
      <w:kern w:val="1"/>
      <w:lang w:val="es-MX" w:eastAsia="hi-IN" w:bidi="hi-IN"/>
    </w:rPr>
  </w:style>
  <w:style w:type="paragraph" w:styleId="TDC1">
    <w:name w:val="toc 1"/>
    <w:basedOn w:val="Normal"/>
    <w:rsid w:val="0053071B"/>
    <w:pPr>
      <w:widowControl w:val="0"/>
      <w:suppressLineNumbers/>
      <w:tabs>
        <w:tab w:val="right" w:leader="dot" w:pos="9638"/>
      </w:tabs>
      <w:suppressAutoHyphens/>
      <w:spacing w:line="100" w:lineRule="atLeast"/>
    </w:pPr>
    <w:rPr>
      <w:rFonts w:eastAsia="SimSun" w:cs="Mangal"/>
      <w:kern w:val="1"/>
      <w:lang w:val="es-MX" w:eastAsia="hi-IN" w:bidi="hi-IN"/>
    </w:rPr>
  </w:style>
  <w:style w:type="paragraph" w:styleId="TDC3">
    <w:name w:val="toc 3"/>
    <w:basedOn w:val="Normal"/>
    <w:rsid w:val="0053071B"/>
    <w:pPr>
      <w:widowControl w:val="0"/>
      <w:suppressLineNumbers/>
      <w:tabs>
        <w:tab w:val="right" w:leader="dot" w:pos="9972"/>
      </w:tabs>
      <w:suppressAutoHyphens/>
      <w:spacing w:line="100" w:lineRule="atLeast"/>
      <w:ind w:left="566"/>
    </w:pPr>
    <w:rPr>
      <w:rFonts w:eastAsia="SimSun" w:cs="Mangal"/>
      <w:kern w:val="1"/>
      <w:lang w:val="es-MX" w:eastAsia="hi-IN" w:bidi="hi-IN"/>
    </w:rPr>
  </w:style>
  <w:style w:type="paragraph" w:customStyle="1" w:styleId="Prrafodelista1">
    <w:name w:val="Párrafo de lista1"/>
    <w:basedOn w:val="Normal1"/>
    <w:rsid w:val="0053071B"/>
    <w:pPr>
      <w:ind w:left="720"/>
    </w:pPr>
    <w:rPr>
      <w:szCs w:val="21"/>
    </w:rPr>
  </w:style>
  <w:style w:type="numbering" w:customStyle="1" w:styleId="Estiloimportado21">
    <w:name w:val="Estilo importado 21"/>
    <w:rsid w:val="00D850AC"/>
    <w:pPr>
      <w:numPr>
        <w:numId w:val="15"/>
      </w:numPr>
    </w:pPr>
  </w:style>
  <w:style w:type="character" w:customStyle="1" w:styleId="Ninguno">
    <w:name w:val="Ninguno"/>
    <w:rsid w:val="00C32295"/>
    <w:rPr>
      <w:lang w:val="de-DE"/>
    </w:rPr>
  </w:style>
  <w:style w:type="character" w:customStyle="1" w:styleId="ilfuvd">
    <w:name w:val="ilfuvd"/>
    <w:basedOn w:val="Fuentedeprrafopredeter"/>
    <w:rsid w:val="00C322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5F1"/>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645F1"/>
    <w:pPr>
      <w:spacing w:after="200" w:line="276" w:lineRule="auto"/>
      <w:ind w:left="720"/>
      <w:contextualSpacing/>
    </w:pPr>
    <w:rPr>
      <w:rFonts w:ascii="Calibri" w:eastAsia="Calibri" w:hAnsi="Calibri"/>
      <w:sz w:val="22"/>
      <w:szCs w:val="22"/>
      <w:lang w:val="es-MX" w:eastAsia="en-US"/>
    </w:rPr>
  </w:style>
  <w:style w:type="paragraph" w:styleId="Encabezado">
    <w:name w:val="header"/>
    <w:basedOn w:val="Normal"/>
    <w:link w:val="EncabezadoCar"/>
    <w:uiPriority w:val="99"/>
    <w:unhideWhenUsed/>
    <w:rsid w:val="00B645F1"/>
    <w:pPr>
      <w:tabs>
        <w:tab w:val="center" w:pos="4419"/>
        <w:tab w:val="right" w:pos="8838"/>
      </w:tabs>
    </w:pPr>
  </w:style>
  <w:style w:type="character" w:customStyle="1" w:styleId="EncabezadoCar">
    <w:name w:val="Encabezado Car"/>
    <w:basedOn w:val="Fuentedeprrafopredeter"/>
    <w:link w:val="Encabezado"/>
    <w:uiPriority w:val="99"/>
    <w:rsid w:val="00B645F1"/>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B645F1"/>
    <w:rPr>
      <w:rFonts w:ascii="Tahoma" w:hAnsi="Tahoma" w:cs="Tahoma"/>
      <w:sz w:val="16"/>
      <w:szCs w:val="16"/>
    </w:rPr>
  </w:style>
  <w:style w:type="character" w:customStyle="1" w:styleId="TextodegloboCar">
    <w:name w:val="Texto de globo Car"/>
    <w:basedOn w:val="Fuentedeprrafopredeter"/>
    <w:link w:val="Textodeglobo"/>
    <w:uiPriority w:val="99"/>
    <w:semiHidden/>
    <w:rsid w:val="00B645F1"/>
    <w:rPr>
      <w:rFonts w:ascii="Tahoma" w:eastAsia="Times New Roman" w:hAnsi="Tahoma" w:cs="Tahoma"/>
      <w:sz w:val="16"/>
      <w:szCs w:val="16"/>
      <w:lang w:val="es-ES" w:eastAsia="es-ES"/>
    </w:rPr>
  </w:style>
  <w:style w:type="paragraph" w:styleId="Sinespaciado">
    <w:name w:val="No Spacing"/>
    <w:uiPriority w:val="1"/>
    <w:qFormat/>
    <w:rsid w:val="00B645F1"/>
    <w:pPr>
      <w:spacing w:after="0" w:line="240" w:lineRule="auto"/>
    </w:pPr>
    <w:rPr>
      <w:rFonts w:ascii="Calibri" w:eastAsia="Calibri" w:hAnsi="Calibri" w:cs="Times New Roman"/>
    </w:rPr>
  </w:style>
  <w:style w:type="paragraph" w:styleId="Textoindependiente">
    <w:name w:val="Body Text"/>
    <w:basedOn w:val="Normal"/>
    <w:link w:val="TextoindependienteCar"/>
    <w:uiPriority w:val="99"/>
    <w:unhideWhenUsed/>
    <w:rsid w:val="00B645F1"/>
    <w:pPr>
      <w:spacing w:after="120"/>
    </w:pPr>
    <w:rPr>
      <w:rFonts w:ascii="Arial" w:hAnsi="Arial"/>
      <w:sz w:val="28"/>
      <w:szCs w:val="28"/>
      <w:lang w:val="es-ES_tradnl"/>
    </w:rPr>
  </w:style>
  <w:style w:type="character" w:customStyle="1" w:styleId="TextoindependienteCar">
    <w:name w:val="Texto independiente Car"/>
    <w:basedOn w:val="Fuentedeprrafopredeter"/>
    <w:link w:val="Textoindependiente"/>
    <w:uiPriority w:val="99"/>
    <w:rsid w:val="00B645F1"/>
    <w:rPr>
      <w:rFonts w:ascii="Arial" w:eastAsia="Times New Roman" w:hAnsi="Arial" w:cs="Times New Roman"/>
      <w:sz w:val="28"/>
      <w:szCs w:val="28"/>
      <w:lang w:val="es-ES_tradnl" w:eastAsia="es-ES"/>
    </w:rPr>
  </w:style>
  <w:style w:type="paragraph" w:customStyle="1" w:styleId="Listamulticolor-nfasis11">
    <w:name w:val="Lista multicolor - Énfasis 11"/>
    <w:basedOn w:val="Normal"/>
    <w:uiPriority w:val="34"/>
    <w:qFormat/>
    <w:rsid w:val="00B645F1"/>
    <w:pPr>
      <w:spacing w:after="200" w:line="276" w:lineRule="auto"/>
      <w:ind w:left="720"/>
      <w:contextualSpacing/>
    </w:pPr>
    <w:rPr>
      <w:rFonts w:ascii="Calibri" w:eastAsia="Calibri" w:hAnsi="Calibri"/>
      <w:sz w:val="22"/>
      <w:szCs w:val="22"/>
      <w:lang w:val="es-MX" w:eastAsia="en-US"/>
    </w:rPr>
  </w:style>
  <w:style w:type="character" w:styleId="Hipervnculo">
    <w:name w:val="Hyperlink"/>
    <w:uiPriority w:val="99"/>
    <w:unhideWhenUsed/>
    <w:rsid w:val="00B645F1"/>
    <w:rPr>
      <w:color w:val="0000FF"/>
      <w:u w:val="single"/>
    </w:rPr>
  </w:style>
  <w:style w:type="character" w:styleId="Hipervnculovisitado">
    <w:name w:val="FollowedHyperlink"/>
    <w:uiPriority w:val="99"/>
    <w:semiHidden/>
    <w:unhideWhenUsed/>
    <w:rsid w:val="00B645F1"/>
    <w:rPr>
      <w:color w:val="800080"/>
      <w:u w:val="single"/>
    </w:rPr>
  </w:style>
  <w:style w:type="paragraph" w:customStyle="1" w:styleId="font5">
    <w:name w:val="font5"/>
    <w:basedOn w:val="Normal"/>
    <w:rsid w:val="00B645F1"/>
    <w:pPr>
      <w:spacing w:before="100" w:beforeAutospacing="1" w:after="100" w:afterAutospacing="1"/>
    </w:pPr>
    <w:rPr>
      <w:rFonts w:ascii="Arial" w:hAnsi="Arial" w:cs="Arial"/>
      <w:color w:val="000000"/>
      <w:sz w:val="26"/>
      <w:szCs w:val="26"/>
      <w:lang w:val="es-MX" w:eastAsia="es-MX"/>
    </w:rPr>
  </w:style>
  <w:style w:type="paragraph" w:customStyle="1" w:styleId="xl63">
    <w:name w:val="xl63"/>
    <w:basedOn w:val="Normal"/>
    <w:rsid w:val="00B645F1"/>
    <w:pPr>
      <w:pBdr>
        <w:top w:val="single" w:sz="4" w:space="0" w:color="000000"/>
      </w:pBdr>
      <w:spacing w:before="100" w:beforeAutospacing="1" w:after="100" w:afterAutospacing="1"/>
      <w:jc w:val="right"/>
    </w:pPr>
    <w:rPr>
      <w:b/>
      <w:bCs/>
      <w:sz w:val="16"/>
      <w:szCs w:val="16"/>
      <w:lang w:val="es-MX" w:eastAsia="es-MX"/>
    </w:rPr>
  </w:style>
  <w:style w:type="paragraph" w:customStyle="1" w:styleId="xl64">
    <w:name w:val="xl64"/>
    <w:basedOn w:val="Normal"/>
    <w:rsid w:val="00B645F1"/>
    <w:pPr>
      <w:spacing w:before="100" w:beforeAutospacing="1" w:after="100" w:afterAutospacing="1"/>
    </w:pPr>
    <w:rPr>
      <w:sz w:val="16"/>
      <w:szCs w:val="16"/>
      <w:lang w:val="es-MX" w:eastAsia="es-MX"/>
    </w:rPr>
  </w:style>
  <w:style w:type="paragraph" w:customStyle="1" w:styleId="xl65">
    <w:name w:val="xl65"/>
    <w:basedOn w:val="Normal"/>
    <w:rsid w:val="00B645F1"/>
    <w:pPr>
      <w:spacing w:before="100" w:beforeAutospacing="1" w:after="100" w:afterAutospacing="1"/>
    </w:pPr>
    <w:rPr>
      <w:sz w:val="14"/>
      <w:szCs w:val="14"/>
      <w:lang w:val="es-MX" w:eastAsia="es-MX"/>
    </w:rPr>
  </w:style>
  <w:style w:type="paragraph" w:customStyle="1" w:styleId="xl66">
    <w:name w:val="xl66"/>
    <w:basedOn w:val="Normal"/>
    <w:rsid w:val="00B645F1"/>
    <w:pPr>
      <w:spacing w:before="100" w:beforeAutospacing="1" w:after="100" w:afterAutospacing="1"/>
      <w:jc w:val="right"/>
    </w:pPr>
    <w:rPr>
      <w:sz w:val="16"/>
      <w:szCs w:val="16"/>
      <w:lang w:val="es-MX" w:eastAsia="es-MX"/>
    </w:rPr>
  </w:style>
  <w:style w:type="paragraph" w:customStyle="1" w:styleId="xl67">
    <w:name w:val="xl67"/>
    <w:basedOn w:val="Normal"/>
    <w:rsid w:val="00B645F1"/>
    <w:pPr>
      <w:spacing w:before="100" w:beforeAutospacing="1" w:after="100" w:afterAutospacing="1"/>
      <w:jc w:val="right"/>
    </w:pPr>
    <w:rPr>
      <w:b/>
      <w:bCs/>
      <w:sz w:val="16"/>
      <w:szCs w:val="16"/>
      <w:lang w:val="es-MX" w:eastAsia="es-MX"/>
    </w:rPr>
  </w:style>
  <w:style w:type="paragraph" w:customStyle="1" w:styleId="xl68">
    <w:name w:val="xl68"/>
    <w:basedOn w:val="Normal"/>
    <w:rsid w:val="00B645F1"/>
    <w:pPr>
      <w:spacing w:before="100" w:beforeAutospacing="1" w:after="100" w:afterAutospacing="1"/>
    </w:pPr>
    <w:rPr>
      <w:b/>
      <w:bCs/>
      <w:sz w:val="14"/>
      <w:szCs w:val="14"/>
      <w:lang w:val="es-MX" w:eastAsia="es-MX"/>
    </w:rPr>
  </w:style>
  <w:style w:type="paragraph" w:customStyle="1" w:styleId="xl69">
    <w:name w:val="xl69"/>
    <w:basedOn w:val="Normal"/>
    <w:rsid w:val="00B645F1"/>
    <w:pPr>
      <w:spacing w:before="100" w:beforeAutospacing="1" w:after="100" w:afterAutospacing="1"/>
      <w:jc w:val="right"/>
    </w:pPr>
    <w:rPr>
      <w:b/>
      <w:bCs/>
      <w:sz w:val="16"/>
      <w:szCs w:val="16"/>
      <w:lang w:val="es-MX" w:eastAsia="es-MX"/>
    </w:rPr>
  </w:style>
  <w:style w:type="paragraph" w:customStyle="1" w:styleId="xl70">
    <w:name w:val="xl70"/>
    <w:basedOn w:val="Normal"/>
    <w:rsid w:val="00B645F1"/>
    <w:pPr>
      <w:spacing w:before="100" w:beforeAutospacing="1" w:after="100" w:afterAutospacing="1"/>
      <w:jc w:val="center"/>
    </w:pPr>
    <w:rPr>
      <w:b/>
      <w:bCs/>
      <w:sz w:val="32"/>
      <w:szCs w:val="32"/>
      <w:lang w:val="es-MX" w:eastAsia="es-MX"/>
    </w:rPr>
  </w:style>
  <w:style w:type="paragraph" w:customStyle="1" w:styleId="xl71">
    <w:name w:val="xl71"/>
    <w:basedOn w:val="Normal"/>
    <w:rsid w:val="00B645F1"/>
    <w:pPr>
      <w:spacing w:before="100" w:beforeAutospacing="1" w:after="100" w:afterAutospacing="1"/>
    </w:pPr>
    <w:rPr>
      <w:rFonts w:ascii="Rockwell" w:hAnsi="Rockwell"/>
      <w:b/>
      <w:bCs/>
      <w:color w:val="800000"/>
      <w:sz w:val="15"/>
      <w:szCs w:val="15"/>
      <w:lang w:val="es-MX" w:eastAsia="es-MX"/>
    </w:rPr>
  </w:style>
  <w:style w:type="paragraph" w:customStyle="1" w:styleId="xl72">
    <w:name w:val="xl72"/>
    <w:basedOn w:val="Normal"/>
    <w:rsid w:val="00B645F1"/>
    <w:pPr>
      <w:spacing w:before="100" w:beforeAutospacing="1" w:after="100" w:afterAutospacing="1"/>
      <w:jc w:val="center"/>
    </w:pPr>
    <w:rPr>
      <w:b/>
      <w:bCs/>
      <w:sz w:val="16"/>
      <w:szCs w:val="16"/>
      <w:lang w:val="es-MX" w:eastAsia="es-MX"/>
    </w:rPr>
  </w:style>
  <w:style w:type="paragraph" w:customStyle="1" w:styleId="xl73">
    <w:name w:val="xl73"/>
    <w:basedOn w:val="Normal"/>
    <w:rsid w:val="00B645F1"/>
    <w:pPr>
      <w:spacing w:before="100" w:beforeAutospacing="1" w:after="100" w:afterAutospacing="1"/>
      <w:jc w:val="right"/>
    </w:pPr>
    <w:rPr>
      <w:rFonts w:ascii="Arial" w:hAnsi="Arial" w:cs="Arial"/>
      <w:sz w:val="16"/>
      <w:szCs w:val="16"/>
      <w:lang w:val="es-MX" w:eastAsia="es-MX"/>
    </w:rPr>
  </w:style>
  <w:style w:type="paragraph" w:customStyle="1" w:styleId="xl74">
    <w:name w:val="xl74"/>
    <w:basedOn w:val="Normal"/>
    <w:rsid w:val="00B645F1"/>
    <w:pPr>
      <w:spacing w:before="100" w:beforeAutospacing="1" w:after="100" w:afterAutospacing="1"/>
      <w:jc w:val="right"/>
    </w:pPr>
    <w:rPr>
      <w:rFonts w:ascii="Arial" w:hAnsi="Arial" w:cs="Arial"/>
      <w:sz w:val="16"/>
      <w:szCs w:val="16"/>
      <w:lang w:val="es-MX" w:eastAsia="es-MX"/>
    </w:rPr>
  </w:style>
  <w:style w:type="paragraph" w:customStyle="1" w:styleId="xl75">
    <w:name w:val="xl75"/>
    <w:basedOn w:val="Normal"/>
    <w:rsid w:val="00B645F1"/>
    <w:pPr>
      <w:pBdr>
        <w:top w:val="double" w:sz="6" w:space="0" w:color="000000"/>
      </w:pBdr>
      <w:spacing w:before="100" w:beforeAutospacing="1" w:after="100" w:afterAutospacing="1"/>
      <w:jc w:val="right"/>
    </w:pPr>
    <w:rPr>
      <w:rFonts w:ascii="Arial" w:hAnsi="Arial" w:cs="Arial"/>
      <w:b/>
      <w:bCs/>
      <w:sz w:val="16"/>
      <w:szCs w:val="16"/>
      <w:lang w:val="es-MX" w:eastAsia="es-MX"/>
    </w:rPr>
  </w:style>
  <w:style w:type="paragraph" w:customStyle="1" w:styleId="xl77">
    <w:name w:val="xl77"/>
    <w:basedOn w:val="Normal"/>
    <w:rsid w:val="00B645F1"/>
    <w:pPr>
      <w:spacing w:before="100" w:beforeAutospacing="1" w:after="100" w:afterAutospacing="1"/>
      <w:jc w:val="center"/>
    </w:pPr>
    <w:rPr>
      <w:b/>
      <w:bCs/>
      <w:sz w:val="32"/>
      <w:szCs w:val="32"/>
      <w:lang w:val="es-MX" w:eastAsia="es-MX"/>
    </w:rPr>
  </w:style>
  <w:style w:type="paragraph" w:customStyle="1" w:styleId="xl78">
    <w:name w:val="xl78"/>
    <w:basedOn w:val="Normal"/>
    <w:rsid w:val="00B645F1"/>
    <w:pPr>
      <w:spacing w:before="100" w:beforeAutospacing="1" w:after="100" w:afterAutospacing="1"/>
    </w:pPr>
    <w:rPr>
      <w:sz w:val="16"/>
      <w:szCs w:val="16"/>
      <w:lang w:val="es-MX" w:eastAsia="es-MX"/>
    </w:rPr>
  </w:style>
  <w:style w:type="paragraph" w:customStyle="1" w:styleId="xl79">
    <w:name w:val="xl79"/>
    <w:basedOn w:val="Normal"/>
    <w:rsid w:val="00B645F1"/>
    <w:pPr>
      <w:spacing w:before="100" w:beforeAutospacing="1" w:after="100" w:afterAutospacing="1"/>
    </w:pPr>
    <w:rPr>
      <w:rFonts w:ascii="Arial" w:hAnsi="Arial" w:cs="Arial"/>
      <w:sz w:val="14"/>
      <w:szCs w:val="14"/>
      <w:lang w:val="es-MX" w:eastAsia="es-MX"/>
    </w:rPr>
  </w:style>
  <w:style w:type="paragraph" w:customStyle="1" w:styleId="xl80">
    <w:name w:val="xl80"/>
    <w:basedOn w:val="Normal"/>
    <w:rsid w:val="00B645F1"/>
    <w:pPr>
      <w:spacing w:before="100" w:beforeAutospacing="1" w:after="100" w:afterAutospacing="1"/>
      <w:jc w:val="center"/>
    </w:pPr>
    <w:rPr>
      <w:rFonts w:ascii="Arial" w:hAnsi="Arial" w:cs="Arial"/>
      <w:b/>
      <w:bCs/>
      <w:sz w:val="14"/>
      <w:szCs w:val="14"/>
      <w:lang w:val="es-MX" w:eastAsia="es-MX"/>
    </w:rPr>
  </w:style>
  <w:style w:type="paragraph" w:customStyle="1" w:styleId="xl81">
    <w:name w:val="xl81"/>
    <w:basedOn w:val="Normal"/>
    <w:rsid w:val="00B645F1"/>
    <w:pPr>
      <w:spacing w:before="100" w:beforeAutospacing="1" w:after="100" w:afterAutospacing="1"/>
    </w:pPr>
    <w:rPr>
      <w:rFonts w:ascii="Arial" w:hAnsi="Arial" w:cs="Arial"/>
      <w:b/>
      <w:bCs/>
      <w:sz w:val="14"/>
      <w:szCs w:val="14"/>
      <w:lang w:val="es-MX" w:eastAsia="es-MX"/>
    </w:rPr>
  </w:style>
  <w:style w:type="paragraph" w:customStyle="1" w:styleId="xl82">
    <w:name w:val="xl82"/>
    <w:basedOn w:val="Normal"/>
    <w:rsid w:val="00B645F1"/>
    <w:pPr>
      <w:spacing w:before="100" w:beforeAutospacing="1" w:after="100" w:afterAutospacing="1"/>
      <w:jc w:val="right"/>
    </w:pPr>
    <w:rPr>
      <w:rFonts w:ascii="Arial" w:hAnsi="Arial" w:cs="Arial"/>
      <w:b/>
      <w:bCs/>
      <w:sz w:val="14"/>
      <w:szCs w:val="14"/>
      <w:lang w:val="es-MX" w:eastAsia="es-MX"/>
    </w:rPr>
  </w:style>
  <w:style w:type="paragraph" w:customStyle="1" w:styleId="xl83">
    <w:name w:val="xl83"/>
    <w:basedOn w:val="Normal"/>
    <w:rsid w:val="00B645F1"/>
    <w:pPr>
      <w:spacing w:before="100" w:beforeAutospacing="1" w:after="100" w:afterAutospacing="1"/>
    </w:pPr>
    <w:rPr>
      <w:rFonts w:ascii="Arial" w:hAnsi="Arial" w:cs="Arial"/>
      <w:sz w:val="14"/>
      <w:szCs w:val="14"/>
      <w:lang w:val="es-MX" w:eastAsia="es-MX"/>
    </w:rPr>
  </w:style>
  <w:style w:type="paragraph" w:customStyle="1" w:styleId="xl84">
    <w:name w:val="xl84"/>
    <w:basedOn w:val="Normal"/>
    <w:rsid w:val="00B645F1"/>
    <w:pPr>
      <w:spacing w:before="100" w:beforeAutospacing="1" w:after="100" w:afterAutospacing="1"/>
      <w:jc w:val="right"/>
    </w:pPr>
    <w:rPr>
      <w:rFonts w:ascii="Arial" w:hAnsi="Arial" w:cs="Arial"/>
      <w:sz w:val="14"/>
      <w:szCs w:val="14"/>
      <w:lang w:val="es-MX" w:eastAsia="es-MX"/>
    </w:rPr>
  </w:style>
  <w:style w:type="paragraph" w:customStyle="1" w:styleId="xl85">
    <w:name w:val="xl85"/>
    <w:basedOn w:val="Normal"/>
    <w:rsid w:val="00B645F1"/>
    <w:pPr>
      <w:spacing w:before="100" w:beforeAutospacing="1" w:after="100" w:afterAutospacing="1"/>
      <w:jc w:val="right"/>
    </w:pPr>
    <w:rPr>
      <w:rFonts w:ascii="Arial" w:hAnsi="Arial" w:cs="Arial"/>
      <w:b/>
      <w:bCs/>
      <w:sz w:val="14"/>
      <w:szCs w:val="14"/>
      <w:lang w:val="es-MX" w:eastAsia="es-MX"/>
    </w:rPr>
  </w:style>
  <w:style w:type="paragraph" w:customStyle="1" w:styleId="xl86">
    <w:name w:val="xl86"/>
    <w:basedOn w:val="Normal"/>
    <w:rsid w:val="00B645F1"/>
    <w:pPr>
      <w:pBdr>
        <w:top w:val="single" w:sz="4" w:space="0" w:color="000000"/>
      </w:pBdr>
      <w:spacing w:before="100" w:beforeAutospacing="1" w:after="100" w:afterAutospacing="1"/>
      <w:jc w:val="right"/>
    </w:pPr>
    <w:rPr>
      <w:rFonts w:ascii="Arial" w:hAnsi="Arial" w:cs="Arial"/>
      <w:b/>
      <w:bCs/>
      <w:sz w:val="14"/>
      <w:szCs w:val="14"/>
      <w:lang w:val="es-MX" w:eastAsia="es-MX"/>
    </w:rPr>
  </w:style>
  <w:style w:type="paragraph" w:customStyle="1" w:styleId="xl87">
    <w:name w:val="xl87"/>
    <w:basedOn w:val="Normal"/>
    <w:rsid w:val="00B645F1"/>
    <w:pPr>
      <w:spacing w:before="100" w:beforeAutospacing="1" w:after="100" w:afterAutospacing="1"/>
      <w:jc w:val="center"/>
    </w:pPr>
    <w:rPr>
      <w:rFonts w:ascii="Arial" w:hAnsi="Arial" w:cs="Arial"/>
      <w:b/>
      <w:bCs/>
      <w:sz w:val="32"/>
      <w:szCs w:val="32"/>
      <w:lang w:val="es-MX" w:eastAsia="es-MX"/>
    </w:rPr>
  </w:style>
  <w:style w:type="paragraph" w:styleId="NormalWeb">
    <w:name w:val="Normal (Web)"/>
    <w:basedOn w:val="Normal"/>
    <w:unhideWhenUsed/>
    <w:rsid w:val="00B645F1"/>
    <w:pPr>
      <w:spacing w:before="100" w:beforeAutospacing="1" w:after="100" w:afterAutospacing="1"/>
    </w:pPr>
    <w:rPr>
      <w:lang w:val="es-MX" w:eastAsia="es-MX"/>
    </w:rPr>
  </w:style>
  <w:style w:type="table" w:styleId="Tablaconcuadrcula">
    <w:name w:val="Table Grid"/>
    <w:basedOn w:val="Tablanormal"/>
    <w:uiPriority w:val="59"/>
    <w:rsid w:val="00B645F1"/>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B645F1"/>
    <w:pPr>
      <w:tabs>
        <w:tab w:val="center" w:pos="4419"/>
        <w:tab w:val="right" w:pos="8838"/>
      </w:tabs>
    </w:pPr>
  </w:style>
  <w:style w:type="character" w:customStyle="1" w:styleId="PiedepginaCar">
    <w:name w:val="Pie de página Car"/>
    <w:basedOn w:val="Fuentedeprrafopredeter"/>
    <w:link w:val="Piedepgina"/>
    <w:uiPriority w:val="99"/>
    <w:rsid w:val="00B645F1"/>
    <w:rPr>
      <w:rFonts w:ascii="Times New Roman" w:eastAsia="Times New Roman" w:hAnsi="Times New Roman" w:cs="Times New Roman"/>
      <w:sz w:val="24"/>
      <w:szCs w:val="24"/>
      <w:lang w:val="es-ES" w:eastAsia="es-ES"/>
    </w:rPr>
  </w:style>
  <w:style w:type="paragraph" w:customStyle="1" w:styleId="font6">
    <w:name w:val="font6"/>
    <w:basedOn w:val="Normal"/>
    <w:rsid w:val="00B645F1"/>
    <w:pPr>
      <w:spacing w:before="100" w:beforeAutospacing="1" w:after="100" w:afterAutospacing="1"/>
    </w:pPr>
    <w:rPr>
      <w:rFonts w:ascii="Arial" w:hAnsi="Arial" w:cs="Arial"/>
      <w:color w:val="000000"/>
      <w:sz w:val="16"/>
      <w:szCs w:val="16"/>
      <w:lang w:val="es-MX" w:eastAsia="es-MX"/>
    </w:rPr>
  </w:style>
  <w:style w:type="character" w:customStyle="1" w:styleId="apple-converted-space">
    <w:name w:val="apple-converted-space"/>
    <w:rsid w:val="00B645F1"/>
  </w:style>
  <w:style w:type="paragraph" w:customStyle="1" w:styleId="Listavistosa-nfasis11">
    <w:name w:val="Lista vistosa - Énfasis 11"/>
    <w:basedOn w:val="Normal"/>
    <w:uiPriority w:val="34"/>
    <w:qFormat/>
    <w:rsid w:val="00B645F1"/>
    <w:pPr>
      <w:spacing w:after="200" w:line="276" w:lineRule="auto"/>
      <w:ind w:left="720"/>
      <w:contextualSpacing/>
    </w:pPr>
    <w:rPr>
      <w:rFonts w:ascii="Calibri" w:eastAsia="Calibri" w:hAnsi="Calibri"/>
      <w:sz w:val="22"/>
      <w:szCs w:val="22"/>
      <w:lang w:val="es-MX" w:eastAsia="en-US"/>
    </w:rPr>
  </w:style>
  <w:style w:type="paragraph" w:customStyle="1" w:styleId="xl76">
    <w:name w:val="xl76"/>
    <w:basedOn w:val="Normal"/>
    <w:rsid w:val="00B645F1"/>
    <w:pPr>
      <w:spacing w:before="100" w:beforeAutospacing="1" w:after="100" w:afterAutospacing="1"/>
      <w:jc w:val="center"/>
    </w:pPr>
    <w:rPr>
      <w:b/>
      <w:bCs/>
      <w:sz w:val="14"/>
      <w:szCs w:val="14"/>
      <w:lang w:val="es-MX" w:eastAsia="es-MX"/>
    </w:rPr>
  </w:style>
  <w:style w:type="paragraph" w:customStyle="1" w:styleId="xl88">
    <w:name w:val="xl88"/>
    <w:basedOn w:val="Normal"/>
    <w:rsid w:val="00B645F1"/>
    <w:pPr>
      <w:pBdr>
        <w:bottom w:val="single" w:sz="8" w:space="0" w:color="auto"/>
      </w:pBdr>
      <w:spacing w:before="100" w:beforeAutospacing="1" w:after="100" w:afterAutospacing="1"/>
    </w:pPr>
    <w:rPr>
      <w:lang w:val="es-MX" w:eastAsia="es-MX"/>
    </w:rPr>
  </w:style>
  <w:style w:type="paragraph" w:customStyle="1" w:styleId="xl89">
    <w:name w:val="xl89"/>
    <w:basedOn w:val="Normal"/>
    <w:rsid w:val="00B645F1"/>
    <w:pPr>
      <w:pBdr>
        <w:bottom w:val="single" w:sz="8" w:space="0" w:color="auto"/>
        <w:right w:val="single" w:sz="8" w:space="0" w:color="auto"/>
      </w:pBdr>
      <w:spacing w:before="100" w:beforeAutospacing="1" w:after="100" w:afterAutospacing="1"/>
    </w:pPr>
    <w:rPr>
      <w:lang w:val="es-MX" w:eastAsia="es-MX"/>
    </w:rPr>
  </w:style>
  <w:style w:type="paragraph" w:customStyle="1" w:styleId="xl90">
    <w:name w:val="xl90"/>
    <w:basedOn w:val="Normal"/>
    <w:rsid w:val="00737977"/>
    <w:pPr>
      <w:spacing w:before="100" w:beforeAutospacing="1" w:after="100" w:afterAutospacing="1"/>
    </w:pPr>
    <w:rPr>
      <w:b/>
      <w:bCs/>
      <w:sz w:val="12"/>
      <w:szCs w:val="12"/>
      <w:lang w:val="es-MX" w:eastAsia="es-MX"/>
    </w:rPr>
  </w:style>
  <w:style w:type="paragraph" w:customStyle="1" w:styleId="xl91">
    <w:name w:val="xl91"/>
    <w:basedOn w:val="Normal"/>
    <w:rsid w:val="00737977"/>
    <w:pPr>
      <w:spacing w:before="100" w:beforeAutospacing="1" w:after="100" w:afterAutospacing="1"/>
      <w:jc w:val="right"/>
    </w:pPr>
    <w:rPr>
      <w:b/>
      <w:bCs/>
      <w:sz w:val="12"/>
      <w:szCs w:val="12"/>
      <w:lang w:val="es-MX" w:eastAsia="es-MX"/>
    </w:rPr>
  </w:style>
  <w:style w:type="paragraph" w:customStyle="1" w:styleId="xl92">
    <w:name w:val="xl92"/>
    <w:basedOn w:val="Normal"/>
    <w:rsid w:val="00737977"/>
    <w:pPr>
      <w:spacing w:before="100" w:beforeAutospacing="1" w:after="100" w:afterAutospacing="1"/>
      <w:jc w:val="right"/>
    </w:pPr>
    <w:rPr>
      <w:rFonts w:ascii="Arial" w:hAnsi="Arial" w:cs="Arial"/>
      <w:b/>
      <w:bCs/>
      <w:sz w:val="12"/>
      <w:szCs w:val="12"/>
      <w:lang w:val="es-MX" w:eastAsia="es-MX"/>
    </w:rPr>
  </w:style>
  <w:style w:type="paragraph" w:customStyle="1" w:styleId="xl93">
    <w:name w:val="xl93"/>
    <w:basedOn w:val="Normal"/>
    <w:rsid w:val="00737977"/>
    <w:pPr>
      <w:spacing w:before="100" w:beforeAutospacing="1" w:after="100" w:afterAutospacing="1"/>
      <w:jc w:val="center"/>
    </w:pPr>
    <w:rPr>
      <w:b/>
      <w:bCs/>
      <w:sz w:val="22"/>
      <w:szCs w:val="22"/>
      <w:lang w:val="es-MX" w:eastAsia="es-MX"/>
    </w:rPr>
  </w:style>
  <w:style w:type="paragraph" w:styleId="Saludo">
    <w:name w:val="Salutation"/>
    <w:basedOn w:val="Normal"/>
    <w:next w:val="Normal"/>
    <w:link w:val="SaludoCar"/>
    <w:uiPriority w:val="99"/>
    <w:unhideWhenUsed/>
    <w:rsid w:val="00AB05DE"/>
    <w:rPr>
      <w:rFonts w:ascii="Arial" w:eastAsiaTheme="minorEastAsia" w:hAnsi="Arial" w:cstheme="minorBidi"/>
      <w:sz w:val="28"/>
      <w:szCs w:val="28"/>
      <w:lang w:val="es-ES_tradnl"/>
    </w:rPr>
  </w:style>
  <w:style w:type="character" w:customStyle="1" w:styleId="SaludoCar">
    <w:name w:val="Saludo Car"/>
    <w:basedOn w:val="Fuentedeprrafopredeter"/>
    <w:link w:val="Saludo"/>
    <w:uiPriority w:val="99"/>
    <w:rsid w:val="00AB05DE"/>
    <w:rPr>
      <w:rFonts w:ascii="Arial" w:eastAsiaTheme="minorEastAsia" w:hAnsi="Arial"/>
      <w:sz w:val="28"/>
      <w:szCs w:val="28"/>
      <w:lang w:val="es-ES_tradnl" w:eastAsia="es-ES"/>
    </w:rPr>
  </w:style>
  <w:style w:type="character" w:customStyle="1" w:styleId="TextodegloboCar1">
    <w:name w:val="Texto de globo Car1"/>
    <w:basedOn w:val="Fuentedeprrafopredeter"/>
    <w:uiPriority w:val="99"/>
    <w:semiHidden/>
    <w:rsid w:val="00AB05DE"/>
    <w:rPr>
      <w:rFonts w:ascii="Tahoma" w:eastAsiaTheme="minorEastAsia" w:hAnsi="Tahoma" w:cs="Tahoma"/>
      <w:sz w:val="16"/>
      <w:szCs w:val="16"/>
      <w:lang w:val="es-ES_tradnl" w:eastAsia="es-ES"/>
    </w:rPr>
  </w:style>
  <w:style w:type="character" w:customStyle="1" w:styleId="EncabezadoCar1">
    <w:name w:val="Encabezado Car1"/>
    <w:basedOn w:val="Fuentedeprrafopredeter"/>
    <w:uiPriority w:val="99"/>
    <w:semiHidden/>
    <w:rsid w:val="00AB05DE"/>
    <w:rPr>
      <w:rFonts w:ascii="Arial" w:eastAsiaTheme="minorEastAsia" w:hAnsi="Arial"/>
      <w:sz w:val="28"/>
      <w:szCs w:val="28"/>
      <w:lang w:val="es-ES_tradnl" w:eastAsia="es-ES"/>
    </w:rPr>
  </w:style>
  <w:style w:type="character" w:customStyle="1" w:styleId="PiedepginaCar1">
    <w:name w:val="Pie de página Car1"/>
    <w:basedOn w:val="Fuentedeprrafopredeter"/>
    <w:uiPriority w:val="99"/>
    <w:semiHidden/>
    <w:rsid w:val="00AB05DE"/>
    <w:rPr>
      <w:rFonts w:ascii="Arial" w:eastAsiaTheme="minorEastAsia" w:hAnsi="Arial"/>
      <w:sz w:val="28"/>
      <w:szCs w:val="28"/>
      <w:lang w:val="es-ES_tradnl" w:eastAsia="es-ES"/>
    </w:rPr>
  </w:style>
  <w:style w:type="paragraph" w:customStyle="1" w:styleId="xmsonormal">
    <w:name w:val="x_msonormal"/>
    <w:basedOn w:val="Normal"/>
    <w:rsid w:val="007065C7"/>
    <w:pPr>
      <w:spacing w:before="100" w:beforeAutospacing="1" w:after="100" w:afterAutospacing="1"/>
    </w:pPr>
    <w:rPr>
      <w:lang w:val="es-MX" w:eastAsia="es-MX"/>
    </w:rPr>
  </w:style>
  <w:style w:type="character" w:customStyle="1" w:styleId="Fuentedeprrafopredeter1">
    <w:name w:val="Fuente de párrafo predeter.1"/>
    <w:rsid w:val="0053071B"/>
  </w:style>
  <w:style w:type="paragraph" w:customStyle="1" w:styleId="Normal1">
    <w:name w:val="Normal1"/>
    <w:rsid w:val="0053071B"/>
    <w:pPr>
      <w:widowControl w:val="0"/>
      <w:suppressAutoHyphens/>
      <w:spacing w:after="0" w:line="100" w:lineRule="atLeast"/>
    </w:pPr>
    <w:rPr>
      <w:rFonts w:ascii="Times New Roman" w:eastAsia="SimSun" w:hAnsi="Times New Roman" w:cs="Times New Roman"/>
      <w:kern w:val="1"/>
      <w:sz w:val="24"/>
      <w:szCs w:val="24"/>
      <w:lang w:eastAsia="hi-IN" w:bidi="hi-IN"/>
    </w:rPr>
  </w:style>
  <w:style w:type="paragraph" w:customStyle="1" w:styleId="Encabezadodelndice">
    <w:name w:val="Encabezado del índice"/>
    <w:basedOn w:val="Normal"/>
    <w:rsid w:val="0053071B"/>
    <w:pPr>
      <w:widowControl w:val="0"/>
      <w:suppressLineNumbers/>
      <w:tabs>
        <w:tab w:val="center" w:pos="4986"/>
        <w:tab w:val="right" w:pos="9972"/>
      </w:tabs>
      <w:suppressAutoHyphens/>
      <w:spacing w:line="100" w:lineRule="atLeast"/>
    </w:pPr>
    <w:rPr>
      <w:rFonts w:eastAsia="SimSun"/>
      <w:b/>
      <w:bCs/>
      <w:kern w:val="1"/>
      <w:sz w:val="32"/>
      <w:szCs w:val="32"/>
      <w:lang w:val="es-MX" w:eastAsia="hi-IN" w:bidi="hi-IN"/>
    </w:rPr>
  </w:style>
  <w:style w:type="paragraph" w:styleId="TDC2">
    <w:name w:val="toc 2"/>
    <w:basedOn w:val="Normal"/>
    <w:rsid w:val="0053071B"/>
    <w:pPr>
      <w:widowControl w:val="0"/>
      <w:suppressLineNumbers/>
      <w:tabs>
        <w:tab w:val="right" w:leader="dot" w:pos="9638"/>
      </w:tabs>
      <w:suppressAutoHyphens/>
      <w:spacing w:line="100" w:lineRule="atLeast"/>
      <w:ind w:left="283"/>
    </w:pPr>
    <w:rPr>
      <w:rFonts w:eastAsia="SimSun" w:cs="Mangal"/>
      <w:kern w:val="1"/>
      <w:lang w:val="es-MX" w:eastAsia="hi-IN" w:bidi="hi-IN"/>
    </w:rPr>
  </w:style>
  <w:style w:type="paragraph" w:styleId="TDC1">
    <w:name w:val="toc 1"/>
    <w:basedOn w:val="Normal"/>
    <w:rsid w:val="0053071B"/>
    <w:pPr>
      <w:widowControl w:val="0"/>
      <w:suppressLineNumbers/>
      <w:tabs>
        <w:tab w:val="right" w:leader="dot" w:pos="9638"/>
      </w:tabs>
      <w:suppressAutoHyphens/>
      <w:spacing w:line="100" w:lineRule="atLeast"/>
    </w:pPr>
    <w:rPr>
      <w:rFonts w:eastAsia="SimSun" w:cs="Mangal"/>
      <w:kern w:val="1"/>
      <w:lang w:val="es-MX" w:eastAsia="hi-IN" w:bidi="hi-IN"/>
    </w:rPr>
  </w:style>
  <w:style w:type="paragraph" w:styleId="TDC3">
    <w:name w:val="toc 3"/>
    <w:basedOn w:val="Normal"/>
    <w:rsid w:val="0053071B"/>
    <w:pPr>
      <w:widowControl w:val="0"/>
      <w:suppressLineNumbers/>
      <w:tabs>
        <w:tab w:val="right" w:leader="dot" w:pos="9972"/>
      </w:tabs>
      <w:suppressAutoHyphens/>
      <w:spacing w:line="100" w:lineRule="atLeast"/>
      <w:ind w:left="566"/>
    </w:pPr>
    <w:rPr>
      <w:rFonts w:eastAsia="SimSun" w:cs="Mangal"/>
      <w:kern w:val="1"/>
      <w:lang w:val="es-MX" w:eastAsia="hi-IN" w:bidi="hi-IN"/>
    </w:rPr>
  </w:style>
  <w:style w:type="paragraph" w:customStyle="1" w:styleId="Prrafodelista1">
    <w:name w:val="Párrafo de lista1"/>
    <w:basedOn w:val="Normal1"/>
    <w:rsid w:val="0053071B"/>
    <w:pPr>
      <w:ind w:left="720"/>
    </w:pPr>
    <w:rPr>
      <w:szCs w:val="21"/>
    </w:rPr>
  </w:style>
  <w:style w:type="numbering" w:customStyle="1" w:styleId="Estiloimportado21">
    <w:name w:val="Estilo importado 21"/>
    <w:rsid w:val="00D850AC"/>
    <w:pPr>
      <w:numPr>
        <w:numId w:val="15"/>
      </w:numPr>
    </w:pPr>
  </w:style>
  <w:style w:type="character" w:customStyle="1" w:styleId="Ninguno">
    <w:name w:val="Ninguno"/>
    <w:rsid w:val="00C32295"/>
    <w:rPr>
      <w:lang w:val="de-DE"/>
    </w:rPr>
  </w:style>
  <w:style w:type="character" w:customStyle="1" w:styleId="ilfuvd">
    <w:name w:val="ilfuvd"/>
    <w:basedOn w:val="Fuentedeprrafopredeter"/>
    <w:rsid w:val="00C322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335065">
      <w:bodyDiv w:val="1"/>
      <w:marLeft w:val="0"/>
      <w:marRight w:val="0"/>
      <w:marTop w:val="0"/>
      <w:marBottom w:val="0"/>
      <w:divBdr>
        <w:top w:val="none" w:sz="0" w:space="0" w:color="auto"/>
        <w:left w:val="none" w:sz="0" w:space="0" w:color="auto"/>
        <w:bottom w:val="none" w:sz="0" w:space="0" w:color="auto"/>
        <w:right w:val="none" w:sz="0" w:space="0" w:color="auto"/>
      </w:divBdr>
    </w:div>
    <w:div w:id="193615341">
      <w:bodyDiv w:val="1"/>
      <w:marLeft w:val="0"/>
      <w:marRight w:val="0"/>
      <w:marTop w:val="0"/>
      <w:marBottom w:val="0"/>
      <w:divBdr>
        <w:top w:val="none" w:sz="0" w:space="0" w:color="auto"/>
        <w:left w:val="none" w:sz="0" w:space="0" w:color="auto"/>
        <w:bottom w:val="none" w:sz="0" w:space="0" w:color="auto"/>
        <w:right w:val="none" w:sz="0" w:space="0" w:color="auto"/>
      </w:divBdr>
    </w:div>
    <w:div w:id="385877829">
      <w:bodyDiv w:val="1"/>
      <w:marLeft w:val="0"/>
      <w:marRight w:val="0"/>
      <w:marTop w:val="0"/>
      <w:marBottom w:val="0"/>
      <w:divBdr>
        <w:top w:val="none" w:sz="0" w:space="0" w:color="auto"/>
        <w:left w:val="none" w:sz="0" w:space="0" w:color="auto"/>
        <w:bottom w:val="none" w:sz="0" w:space="0" w:color="auto"/>
        <w:right w:val="none" w:sz="0" w:space="0" w:color="auto"/>
      </w:divBdr>
    </w:div>
    <w:div w:id="390350561">
      <w:bodyDiv w:val="1"/>
      <w:marLeft w:val="0"/>
      <w:marRight w:val="0"/>
      <w:marTop w:val="0"/>
      <w:marBottom w:val="0"/>
      <w:divBdr>
        <w:top w:val="none" w:sz="0" w:space="0" w:color="auto"/>
        <w:left w:val="none" w:sz="0" w:space="0" w:color="auto"/>
        <w:bottom w:val="none" w:sz="0" w:space="0" w:color="auto"/>
        <w:right w:val="none" w:sz="0" w:space="0" w:color="auto"/>
      </w:divBdr>
    </w:div>
    <w:div w:id="410784229">
      <w:bodyDiv w:val="1"/>
      <w:marLeft w:val="0"/>
      <w:marRight w:val="0"/>
      <w:marTop w:val="0"/>
      <w:marBottom w:val="0"/>
      <w:divBdr>
        <w:top w:val="none" w:sz="0" w:space="0" w:color="auto"/>
        <w:left w:val="none" w:sz="0" w:space="0" w:color="auto"/>
        <w:bottom w:val="none" w:sz="0" w:space="0" w:color="auto"/>
        <w:right w:val="none" w:sz="0" w:space="0" w:color="auto"/>
      </w:divBdr>
    </w:div>
    <w:div w:id="493303553">
      <w:bodyDiv w:val="1"/>
      <w:marLeft w:val="0"/>
      <w:marRight w:val="0"/>
      <w:marTop w:val="0"/>
      <w:marBottom w:val="0"/>
      <w:divBdr>
        <w:top w:val="none" w:sz="0" w:space="0" w:color="auto"/>
        <w:left w:val="none" w:sz="0" w:space="0" w:color="auto"/>
        <w:bottom w:val="none" w:sz="0" w:space="0" w:color="auto"/>
        <w:right w:val="none" w:sz="0" w:space="0" w:color="auto"/>
      </w:divBdr>
    </w:div>
    <w:div w:id="519048145">
      <w:bodyDiv w:val="1"/>
      <w:marLeft w:val="0"/>
      <w:marRight w:val="0"/>
      <w:marTop w:val="0"/>
      <w:marBottom w:val="0"/>
      <w:divBdr>
        <w:top w:val="none" w:sz="0" w:space="0" w:color="auto"/>
        <w:left w:val="none" w:sz="0" w:space="0" w:color="auto"/>
        <w:bottom w:val="none" w:sz="0" w:space="0" w:color="auto"/>
        <w:right w:val="none" w:sz="0" w:space="0" w:color="auto"/>
      </w:divBdr>
    </w:div>
    <w:div w:id="641085977">
      <w:bodyDiv w:val="1"/>
      <w:marLeft w:val="0"/>
      <w:marRight w:val="0"/>
      <w:marTop w:val="0"/>
      <w:marBottom w:val="0"/>
      <w:divBdr>
        <w:top w:val="none" w:sz="0" w:space="0" w:color="auto"/>
        <w:left w:val="none" w:sz="0" w:space="0" w:color="auto"/>
        <w:bottom w:val="none" w:sz="0" w:space="0" w:color="auto"/>
        <w:right w:val="none" w:sz="0" w:space="0" w:color="auto"/>
      </w:divBdr>
    </w:div>
    <w:div w:id="700666477">
      <w:bodyDiv w:val="1"/>
      <w:marLeft w:val="0"/>
      <w:marRight w:val="0"/>
      <w:marTop w:val="0"/>
      <w:marBottom w:val="0"/>
      <w:divBdr>
        <w:top w:val="none" w:sz="0" w:space="0" w:color="auto"/>
        <w:left w:val="none" w:sz="0" w:space="0" w:color="auto"/>
        <w:bottom w:val="none" w:sz="0" w:space="0" w:color="auto"/>
        <w:right w:val="none" w:sz="0" w:space="0" w:color="auto"/>
      </w:divBdr>
    </w:div>
    <w:div w:id="711458828">
      <w:bodyDiv w:val="1"/>
      <w:marLeft w:val="0"/>
      <w:marRight w:val="0"/>
      <w:marTop w:val="0"/>
      <w:marBottom w:val="0"/>
      <w:divBdr>
        <w:top w:val="none" w:sz="0" w:space="0" w:color="auto"/>
        <w:left w:val="none" w:sz="0" w:space="0" w:color="auto"/>
        <w:bottom w:val="none" w:sz="0" w:space="0" w:color="auto"/>
        <w:right w:val="none" w:sz="0" w:space="0" w:color="auto"/>
      </w:divBdr>
    </w:div>
    <w:div w:id="774667175">
      <w:bodyDiv w:val="1"/>
      <w:marLeft w:val="0"/>
      <w:marRight w:val="0"/>
      <w:marTop w:val="0"/>
      <w:marBottom w:val="0"/>
      <w:divBdr>
        <w:top w:val="none" w:sz="0" w:space="0" w:color="auto"/>
        <w:left w:val="none" w:sz="0" w:space="0" w:color="auto"/>
        <w:bottom w:val="none" w:sz="0" w:space="0" w:color="auto"/>
        <w:right w:val="none" w:sz="0" w:space="0" w:color="auto"/>
      </w:divBdr>
    </w:div>
    <w:div w:id="890730200">
      <w:bodyDiv w:val="1"/>
      <w:marLeft w:val="0"/>
      <w:marRight w:val="0"/>
      <w:marTop w:val="0"/>
      <w:marBottom w:val="0"/>
      <w:divBdr>
        <w:top w:val="none" w:sz="0" w:space="0" w:color="auto"/>
        <w:left w:val="none" w:sz="0" w:space="0" w:color="auto"/>
        <w:bottom w:val="none" w:sz="0" w:space="0" w:color="auto"/>
        <w:right w:val="none" w:sz="0" w:space="0" w:color="auto"/>
      </w:divBdr>
    </w:div>
    <w:div w:id="996033015">
      <w:bodyDiv w:val="1"/>
      <w:marLeft w:val="0"/>
      <w:marRight w:val="0"/>
      <w:marTop w:val="0"/>
      <w:marBottom w:val="0"/>
      <w:divBdr>
        <w:top w:val="none" w:sz="0" w:space="0" w:color="auto"/>
        <w:left w:val="none" w:sz="0" w:space="0" w:color="auto"/>
        <w:bottom w:val="none" w:sz="0" w:space="0" w:color="auto"/>
        <w:right w:val="none" w:sz="0" w:space="0" w:color="auto"/>
      </w:divBdr>
    </w:div>
    <w:div w:id="1080643513">
      <w:bodyDiv w:val="1"/>
      <w:marLeft w:val="0"/>
      <w:marRight w:val="0"/>
      <w:marTop w:val="0"/>
      <w:marBottom w:val="0"/>
      <w:divBdr>
        <w:top w:val="none" w:sz="0" w:space="0" w:color="auto"/>
        <w:left w:val="none" w:sz="0" w:space="0" w:color="auto"/>
        <w:bottom w:val="none" w:sz="0" w:space="0" w:color="auto"/>
        <w:right w:val="none" w:sz="0" w:space="0" w:color="auto"/>
      </w:divBdr>
    </w:div>
    <w:div w:id="1094596354">
      <w:bodyDiv w:val="1"/>
      <w:marLeft w:val="0"/>
      <w:marRight w:val="0"/>
      <w:marTop w:val="0"/>
      <w:marBottom w:val="0"/>
      <w:divBdr>
        <w:top w:val="none" w:sz="0" w:space="0" w:color="auto"/>
        <w:left w:val="none" w:sz="0" w:space="0" w:color="auto"/>
        <w:bottom w:val="none" w:sz="0" w:space="0" w:color="auto"/>
        <w:right w:val="none" w:sz="0" w:space="0" w:color="auto"/>
      </w:divBdr>
    </w:div>
    <w:div w:id="1461650508">
      <w:bodyDiv w:val="1"/>
      <w:marLeft w:val="0"/>
      <w:marRight w:val="0"/>
      <w:marTop w:val="0"/>
      <w:marBottom w:val="0"/>
      <w:divBdr>
        <w:top w:val="none" w:sz="0" w:space="0" w:color="auto"/>
        <w:left w:val="none" w:sz="0" w:space="0" w:color="auto"/>
        <w:bottom w:val="none" w:sz="0" w:space="0" w:color="auto"/>
        <w:right w:val="none" w:sz="0" w:space="0" w:color="auto"/>
      </w:divBdr>
    </w:div>
    <w:div w:id="1662928515">
      <w:bodyDiv w:val="1"/>
      <w:marLeft w:val="0"/>
      <w:marRight w:val="0"/>
      <w:marTop w:val="0"/>
      <w:marBottom w:val="0"/>
      <w:divBdr>
        <w:top w:val="none" w:sz="0" w:space="0" w:color="auto"/>
        <w:left w:val="none" w:sz="0" w:space="0" w:color="auto"/>
        <w:bottom w:val="none" w:sz="0" w:space="0" w:color="auto"/>
        <w:right w:val="none" w:sz="0" w:space="0" w:color="auto"/>
      </w:divBdr>
    </w:div>
    <w:div w:id="1727727942">
      <w:bodyDiv w:val="1"/>
      <w:marLeft w:val="0"/>
      <w:marRight w:val="0"/>
      <w:marTop w:val="0"/>
      <w:marBottom w:val="0"/>
      <w:divBdr>
        <w:top w:val="none" w:sz="0" w:space="0" w:color="auto"/>
        <w:left w:val="none" w:sz="0" w:space="0" w:color="auto"/>
        <w:bottom w:val="none" w:sz="0" w:space="0" w:color="auto"/>
        <w:right w:val="none" w:sz="0" w:space="0" w:color="auto"/>
      </w:divBdr>
    </w:div>
    <w:div w:id="1855918478">
      <w:bodyDiv w:val="1"/>
      <w:marLeft w:val="0"/>
      <w:marRight w:val="0"/>
      <w:marTop w:val="0"/>
      <w:marBottom w:val="0"/>
      <w:divBdr>
        <w:top w:val="none" w:sz="0" w:space="0" w:color="auto"/>
        <w:left w:val="none" w:sz="0" w:space="0" w:color="auto"/>
        <w:bottom w:val="none" w:sz="0" w:space="0" w:color="auto"/>
        <w:right w:val="none" w:sz="0" w:space="0" w:color="auto"/>
      </w:divBdr>
    </w:div>
    <w:div w:id="1927302831">
      <w:bodyDiv w:val="1"/>
      <w:marLeft w:val="0"/>
      <w:marRight w:val="0"/>
      <w:marTop w:val="0"/>
      <w:marBottom w:val="0"/>
      <w:divBdr>
        <w:top w:val="none" w:sz="0" w:space="0" w:color="auto"/>
        <w:left w:val="none" w:sz="0" w:space="0" w:color="auto"/>
        <w:bottom w:val="none" w:sz="0" w:space="0" w:color="auto"/>
        <w:right w:val="none" w:sz="0" w:space="0" w:color="auto"/>
      </w:divBdr>
    </w:div>
    <w:div w:id="1940872759">
      <w:bodyDiv w:val="1"/>
      <w:marLeft w:val="0"/>
      <w:marRight w:val="0"/>
      <w:marTop w:val="0"/>
      <w:marBottom w:val="0"/>
      <w:divBdr>
        <w:top w:val="none" w:sz="0" w:space="0" w:color="auto"/>
        <w:left w:val="none" w:sz="0" w:space="0" w:color="auto"/>
        <w:bottom w:val="none" w:sz="0" w:space="0" w:color="auto"/>
        <w:right w:val="none" w:sz="0" w:space="0" w:color="auto"/>
      </w:divBdr>
    </w:div>
    <w:div w:id="203006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90F68-593F-494E-BD70-919FEF9B1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15</Pages>
  <Words>5181</Words>
  <Characters>28500</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33614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Guadalupe Villa Tapia</cp:lastModifiedBy>
  <cp:revision>7</cp:revision>
  <cp:lastPrinted>2019-10-11T17:20:00Z</cp:lastPrinted>
  <dcterms:created xsi:type="dcterms:W3CDTF">2019-10-10T17:08:00Z</dcterms:created>
  <dcterms:modified xsi:type="dcterms:W3CDTF">2019-10-16T14:23:00Z</dcterms:modified>
</cp:coreProperties>
</file>